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66C" w:rsidRPr="004B366C" w:rsidRDefault="004B366C" w:rsidP="004B36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4B366C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Adventure Strings - Übersicht</w:t>
      </w:r>
    </w:p>
    <w:p w:rsidR="004B366C" w:rsidRPr="004B366C" w:rsidRDefault="004B366C" w:rsidP="004B36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B366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Adventure Strings ist der Nachfolger der </w:t>
      </w:r>
      <w:proofErr w:type="spellStart"/>
      <w:r w:rsidRPr="004B366C">
        <w:rPr>
          <w:rFonts w:ascii="Times New Roman" w:eastAsia="Times New Roman" w:hAnsi="Times New Roman" w:cs="Times New Roman"/>
          <w:sz w:val="24"/>
          <w:szCs w:val="24"/>
          <w:lang w:eastAsia="de-DE"/>
        </w:rPr>
        <w:t>Soaring</w:t>
      </w:r>
      <w:proofErr w:type="spellEnd"/>
      <w:r w:rsidRPr="004B366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Strings und das mit der exakt selben Anzahl an Spielern, aufgenommen in den selben Räumlichkeiten und </w:t>
      </w:r>
      <w:proofErr w:type="spellStart"/>
      <w:r w:rsidRPr="004B366C">
        <w:rPr>
          <w:rFonts w:ascii="Times New Roman" w:eastAsia="Times New Roman" w:hAnsi="Times New Roman" w:cs="Times New Roman"/>
          <w:sz w:val="24"/>
          <w:szCs w:val="24"/>
          <w:lang w:eastAsia="de-DE"/>
        </w:rPr>
        <w:t>der selben</w:t>
      </w:r>
      <w:proofErr w:type="spellEnd"/>
      <w:r w:rsidRPr="004B366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traditionellen Sitzordnung, so dass eine identische Spielperformance entsteht. Stark, leidenschaftlich und schonungslos energetisch.</w:t>
      </w:r>
    </w:p>
    <w:p w:rsidR="004B366C" w:rsidRPr="004B366C" w:rsidRDefault="004B366C" w:rsidP="004B36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B366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Also warum sollten Sie eine String Library mit </w:t>
      </w:r>
      <w:proofErr w:type="spellStart"/>
      <w:r w:rsidRPr="004B366C">
        <w:rPr>
          <w:rFonts w:ascii="Times New Roman" w:eastAsia="Times New Roman" w:hAnsi="Times New Roman" w:cs="Times New Roman"/>
          <w:sz w:val="24"/>
          <w:szCs w:val="24"/>
          <w:lang w:eastAsia="de-DE"/>
        </w:rPr>
        <w:t>der selben</w:t>
      </w:r>
      <w:proofErr w:type="spellEnd"/>
      <w:r w:rsidRPr="004B366C">
        <w:rPr>
          <w:rFonts w:ascii="Times New Roman" w:eastAsia="Times New Roman" w:hAnsi="Times New Roman" w:cs="Times New Roman"/>
          <w:sz w:val="24"/>
          <w:szCs w:val="24"/>
          <w:lang w:eastAsia="de-DE"/>
        </w:rPr>
        <w:t>, bekannten Sammlung an Short Artikulationen benötigen? Nun, es hängt davon ab, wie Musical Sampling diese produziert hat.</w:t>
      </w:r>
    </w:p>
    <w:p w:rsidR="004B366C" w:rsidRPr="004B366C" w:rsidRDefault="004B366C" w:rsidP="004B36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B366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Shorts werden für gewöhnlich einzeln, in Isolation aufgenommen - vielleicht ein oder zwei Noten pro Takt. Dadurch wird der </w:t>
      </w:r>
      <w:proofErr w:type="spellStart"/>
      <w:r w:rsidRPr="004B366C">
        <w:rPr>
          <w:rFonts w:ascii="Times New Roman" w:eastAsia="Times New Roman" w:hAnsi="Times New Roman" w:cs="Times New Roman"/>
          <w:sz w:val="24"/>
          <w:szCs w:val="24"/>
          <w:lang w:eastAsia="de-DE"/>
        </w:rPr>
        <w:t>Editing</w:t>
      </w:r>
      <w:proofErr w:type="spellEnd"/>
      <w:r w:rsidRPr="004B366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Prozess vereinfacht und das Ergebnis ist meisten zufriedenstellend - die vernünftige Wahl.</w:t>
      </w:r>
    </w:p>
    <w:p w:rsidR="004B366C" w:rsidRPr="004B366C" w:rsidRDefault="004B366C" w:rsidP="004B36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B366C">
        <w:rPr>
          <w:rFonts w:ascii="Times New Roman" w:eastAsia="Times New Roman" w:hAnsi="Times New Roman" w:cs="Times New Roman"/>
          <w:sz w:val="24"/>
          <w:szCs w:val="24"/>
          <w:lang w:eastAsia="de-DE"/>
        </w:rPr>
        <w:t>Mit Adventure Strings hat Musical Sampling jedoch einen anderen Weg eingeschlagen. Hier wurden repetitive Phrasen aufgenommen; eine schnelle Abfolge von Noten in einem Tempo. Die Samples jeder Note wurden dann editiert und so bearbeitet, dass sie einzeln spielbar sind.</w:t>
      </w:r>
    </w:p>
    <w:p w:rsidR="004B366C" w:rsidRPr="004B366C" w:rsidRDefault="004B366C" w:rsidP="004B366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4B366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Key Features</w:t>
      </w:r>
    </w:p>
    <w:tbl>
      <w:tblPr>
        <w:tblW w:w="930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2"/>
        <w:gridCol w:w="4848"/>
      </w:tblGrid>
      <w:tr w:rsidR="004B366C" w:rsidRPr="004B366C" w:rsidTr="004B366C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4B366C" w:rsidRPr="004B366C" w:rsidRDefault="004B366C" w:rsidP="004B366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Der perfekte Begleiter der </w:t>
            </w:r>
            <w:proofErr w:type="spellStart"/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Soaring</w:t>
            </w:r>
            <w:proofErr w:type="spellEnd"/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Strings</w:t>
            </w:r>
          </w:p>
          <w:p w:rsidR="004B366C" w:rsidRPr="004B366C" w:rsidRDefault="004B366C" w:rsidP="004B366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Alle Short Artikulationen entstammen Performance Phrasen</w:t>
            </w:r>
          </w:p>
          <w:p w:rsidR="004B366C" w:rsidRPr="004B366C" w:rsidRDefault="004B366C" w:rsidP="004B366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Mittelgroße Ensembles: </w:t>
            </w:r>
            <w:proofErr w:type="spellStart"/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Violins</w:t>
            </w:r>
            <w:proofErr w:type="spellEnd"/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Violas, Cellos, Basses</w:t>
            </w:r>
          </w:p>
          <w:p w:rsidR="004B366C" w:rsidRPr="004B366C" w:rsidRDefault="004B366C" w:rsidP="004B366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Morph </w:t>
            </w:r>
            <w:proofErr w:type="spellStart"/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Stacking</w:t>
            </w:r>
            <w:proofErr w:type="spellEnd"/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ermöglicht das natürlich Spielen jeder Notenlänge</w:t>
            </w:r>
          </w:p>
          <w:p w:rsidR="004B366C" w:rsidRPr="004B366C" w:rsidRDefault="004B366C" w:rsidP="004B366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Aufgenommen gemäß traditioneller Sitzordnung</w:t>
            </w:r>
          </w:p>
          <w:p w:rsidR="004B366C" w:rsidRPr="004B366C" w:rsidRDefault="004B366C" w:rsidP="004B366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Molto </w:t>
            </w:r>
            <w:proofErr w:type="gramStart"/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Expressive</w:t>
            </w:r>
            <w:proofErr w:type="gramEnd"/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Vibrato innerhalb der oberen Dynamic Range</w:t>
            </w:r>
          </w:p>
          <w:p w:rsidR="004B366C" w:rsidRPr="004B366C" w:rsidRDefault="004B366C" w:rsidP="004B366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Inkl. echter FFF Samples</w:t>
            </w:r>
          </w:p>
          <w:p w:rsidR="004B366C" w:rsidRPr="004B366C" w:rsidRDefault="004B366C" w:rsidP="004B366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"</w:t>
            </w:r>
            <w:proofErr w:type="spellStart"/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To</w:t>
            </w:r>
            <w:proofErr w:type="spellEnd"/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Silence" Feature</w:t>
            </w:r>
          </w:p>
        </w:tc>
        <w:tc>
          <w:tcPr>
            <w:tcW w:w="0" w:type="auto"/>
            <w:vAlign w:val="center"/>
            <w:hideMark/>
          </w:tcPr>
          <w:p w:rsidR="004B366C" w:rsidRPr="004B366C" w:rsidRDefault="004B366C" w:rsidP="004B366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Anpassbarer </w:t>
            </w:r>
            <w:proofErr w:type="gramStart"/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Human</w:t>
            </w:r>
            <w:proofErr w:type="gramEnd"/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Faktor</w:t>
            </w:r>
          </w:p>
          <w:p w:rsidR="004B366C" w:rsidRPr="004B366C" w:rsidRDefault="004B366C" w:rsidP="004B366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Zuschaltbarer </w:t>
            </w:r>
            <w:proofErr w:type="spellStart"/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Crossfade</w:t>
            </w:r>
            <w:proofErr w:type="spellEnd"/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/ Velocity Controller für Short Artikulationen</w:t>
            </w:r>
          </w:p>
          <w:p w:rsidR="004B366C" w:rsidRPr="004B366C" w:rsidRDefault="004B366C" w:rsidP="004B366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33 separate Patches</w:t>
            </w:r>
          </w:p>
          <w:p w:rsidR="004B366C" w:rsidRPr="004B366C" w:rsidRDefault="004B366C" w:rsidP="004B366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Inkl. </w:t>
            </w:r>
            <w:proofErr w:type="spellStart"/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Full</w:t>
            </w:r>
            <w:proofErr w:type="spellEnd"/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Strings</w:t>
            </w:r>
          </w:p>
          <w:p w:rsidR="004B366C" w:rsidRPr="004B366C" w:rsidRDefault="004B366C" w:rsidP="004B366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Aufgenommen in 48kHz / 24bit</w:t>
            </w:r>
          </w:p>
          <w:p w:rsidR="004B366C" w:rsidRPr="004B366C" w:rsidRDefault="004B366C" w:rsidP="004B366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und in einer echten "Scoring Stage"</w:t>
            </w:r>
          </w:p>
          <w:p w:rsidR="004B366C" w:rsidRPr="004B366C" w:rsidRDefault="004B366C" w:rsidP="004B366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5.1GB unkomprimiert (2.9GB komprimiertes NCW Format)</w:t>
            </w:r>
          </w:p>
          <w:p w:rsidR="004B366C" w:rsidRPr="004B366C" w:rsidRDefault="004B366C" w:rsidP="004B366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Kompatibel mit Kontakt 5.5.1 oder höher (erfordert Vollversion von Kontakt)</w:t>
            </w:r>
          </w:p>
          <w:p w:rsidR="004B366C" w:rsidRPr="004B366C" w:rsidRDefault="004B366C" w:rsidP="004B366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Sie erhalten das „</w:t>
            </w:r>
            <w:proofErr w:type="spellStart"/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watermarked</w:t>
            </w:r>
            <w:proofErr w:type="spellEnd"/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“ Produkt via </w:t>
            </w:r>
            <w:proofErr w:type="spellStart"/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Continuata</w:t>
            </w:r>
            <w:proofErr w:type="spellEnd"/>
            <w:r w:rsidRPr="004B366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Connect Downloader</w:t>
            </w:r>
          </w:p>
        </w:tc>
      </w:tr>
    </w:tbl>
    <w:p w:rsidR="004B366C" w:rsidRPr="004B366C" w:rsidRDefault="004B366C" w:rsidP="004B36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B366C">
        <w:rPr>
          <w:rFonts w:ascii="Times New Roman" w:eastAsia="Times New Roman" w:hAnsi="Times New Roman" w:cs="Times New Roman"/>
          <w:sz w:val="24"/>
          <w:szCs w:val="24"/>
          <w:lang w:eastAsia="de-DE"/>
        </w:rPr>
        <w:t>Das Ergebnis ist eine Sammlung an Patches, die sich Ihrem musikalischen Kontext perfekt einfügt, denn immerhin wurde sie bereits in ihm aufgenommen!</w:t>
      </w:r>
    </w:p>
    <w:p w:rsidR="000444AB" w:rsidRPr="004B366C" w:rsidRDefault="004B366C" w:rsidP="004B36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B366C">
        <w:rPr>
          <w:rFonts w:ascii="Times New Roman" w:eastAsia="Times New Roman" w:hAnsi="Times New Roman" w:cs="Times New Roman"/>
          <w:sz w:val="24"/>
          <w:szCs w:val="24"/>
          <w:lang w:eastAsia="de-DE"/>
        </w:rPr>
        <w:t>In Ergänzung an die Short Artikulationen (</w:t>
      </w:r>
      <w:proofErr w:type="spellStart"/>
      <w:r w:rsidRPr="004B366C">
        <w:rPr>
          <w:rFonts w:ascii="Times New Roman" w:eastAsia="Times New Roman" w:hAnsi="Times New Roman" w:cs="Times New Roman"/>
          <w:sz w:val="24"/>
          <w:szCs w:val="24"/>
          <w:lang w:eastAsia="de-DE"/>
        </w:rPr>
        <w:t>spiccatos</w:t>
      </w:r>
      <w:proofErr w:type="spellEnd"/>
      <w:r w:rsidRPr="004B366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/ </w:t>
      </w:r>
      <w:proofErr w:type="spellStart"/>
      <w:r w:rsidRPr="004B366C">
        <w:rPr>
          <w:rFonts w:ascii="Times New Roman" w:eastAsia="Times New Roman" w:hAnsi="Times New Roman" w:cs="Times New Roman"/>
          <w:sz w:val="24"/>
          <w:szCs w:val="24"/>
          <w:lang w:eastAsia="de-DE"/>
        </w:rPr>
        <w:t>staccatos</w:t>
      </w:r>
      <w:proofErr w:type="spellEnd"/>
      <w:r w:rsidRPr="004B366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/ </w:t>
      </w:r>
      <w:proofErr w:type="spellStart"/>
      <w:r w:rsidRPr="004B366C">
        <w:rPr>
          <w:rFonts w:ascii="Times New Roman" w:eastAsia="Times New Roman" w:hAnsi="Times New Roman" w:cs="Times New Roman"/>
          <w:sz w:val="24"/>
          <w:szCs w:val="24"/>
          <w:lang w:eastAsia="de-DE"/>
        </w:rPr>
        <w:t>pizzicatos</w:t>
      </w:r>
      <w:proofErr w:type="spellEnd"/>
      <w:r w:rsidRPr="004B366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/ </w:t>
      </w:r>
      <w:proofErr w:type="spellStart"/>
      <w:r w:rsidRPr="004B366C">
        <w:rPr>
          <w:rFonts w:ascii="Times New Roman" w:eastAsia="Times New Roman" w:hAnsi="Times New Roman" w:cs="Times New Roman"/>
          <w:sz w:val="24"/>
          <w:szCs w:val="24"/>
          <w:lang w:eastAsia="de-DE"/>
        </w:rPr>
        <w:t>marcatos</w:t>
      </w:r>
      <w:proofErr w:type="spellEnd"/>
      <w:r w:rsidRPr="004B366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) bietet Adventure Strings zudem </w:t>
      </w:r>
      <w:proofErr w:type="spellStart"/>
      <w:r w:rsidRPr="004B366C">
        <w:rPr>
          <w:rFonts w:ascii="Times New Roman" w:eastAsia="Times New Roman" w:hAnsi="Times New Roman" w:cs="Times New Roman"/>
          <w:sz w:val="24"/>
          <w:szCs w:val="24"/>
          <w:lang w:eastAsia="de-DE"/>
        </w:rPr>
        <w:t>Trills</w:t>
      </w:r>
      <w:proofErr w:type="spellEnd"/>
      <w:r w:rsidRPr="004B366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Tremolos, Sustains, </w:t>
      </w:r>
      <w:proofErr w:type="gramStart"/>
      <w:r w:rsidRPr="004B366C">
        <w:rPr>
          <w:rFonts w:ascii="Times New Roman" w:eastAsia="Times New Roman" w:hAnsi="Times New Roman" w:cs="Times New Roman"/>
          <w:sz w:val="24"/>
          <w:szCs w:val="24"/>
          <w:lang w:eastAsia="de-DE"/>
        </w:rPr>
        <w:t>ein Klaviatur</w:t>
      </w:r>
      <w:proofErr w:type="gramEnd"/>
      <w:r w:rsidRPr="004B366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umfassendes </w:t>
      </w:r>
      <w:proofErr w:type="spellStart"/>
      <w:r w:rsidRPr="004B366C">
        <w:rPr>
          <w:rFonts w:ascii="Times New Roman" w:eastAsia="Times New Roman" w:hAnsi="Times New Roman" w:cs="Times New Roman"/>
          <w:sz w:val="24"/>
          <w:szCs w:val="24"/>
          <w:lang w:eastAsia="de-DE"/>
        </w:rPr>
        <w:t>Full</w:t>
      </w:r>
      <w:proofErr w:type="spellEnd"/>
      <w:r w:rsidRPr="004B366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Strings Instrument und natürlich die Adventure Strings.</w:t>
      </w:r>
      <w:bookmarkStart w:id="0" w:name="_GoBack"/>
      <w:bookmarkEnd w:id="0"/>
    </w:p>
    <w:sectPr w:rsidR="000444AB" w:rsidRPr="004B36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B731D9"/>
    <w:multiLevelType w:val="multilevel"/>
    <w:tmpl w:val="1FE4E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5A645D"/>
    <w:multiLevelType w:val="multilevel"/>
    <w:tmpl w:val="00146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66C"/>
    <w:rsid w:val="000444AB"/>
    <w:rsid w:val="004B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D7501"/>
  <w15:chartTrackingRefBased/>
  <w15:docId w15:val="{E50BC940-92F9-4D72-9226-5F6EEE48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4B36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4B366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4B366C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B366C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4B36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4B366C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4B36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3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1</cp:revision>
  <dcterms:created xsi:type="dcterms:W3CDTF">2018-08-23T08:28:00Z</dcterms:created>
  <dcterms:modified xsi:type="dcterms:W3CDTF">2018-08-23T08:29:00Z</dcterms:modified>
</cp:coreProperties>
</file>