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0DB" w:rsidRPr="003960DB" w:rsidRDefault="003960DB" w:rsidP="003960DB">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960DB">
        <w:rPr>
          <w:rFonts w:ascii="Times New Roman" w:eastAsia="Times New Roman" w:hAnsi="Times New Roman" w:cs="Times New Roman"/>
          <w:b/>
          <w:bCs/>
          <w:sz w:val="27"/>
          <w:szCs w:val="27"/>
          <w:lang w:eastAsia="de-DE"/>
        </w:rPr>
        <w:t xml:space="preserve">Mit dem Gig Performer stellt uns </w:t>
      </w:r>
      <w:proofErr w:type="spellStart"/>
      <w:r w:rsidRPr="003960DB">
        <w:rPr>
          <w:rFonts w:ascii="Times New Roman" w:eastAsia="Times New Roman" w:hAnsi="Times New Roman" w:cs="Times New Roman"/>
          <w:b/>
          <w:bCs/>
          <w:sz w:val="27"/>
          <w:szCs w:val="27"/>
          <w:lang w:eastAsia="de-DE"/>
        </w:rPr>
        <w:t>Deskew</w:t>
      </w:r>
      <w:proofErr w:type="spellEnd"/>
      <w:r w:rsidRPr="003960DB">
        <w:rPr>
          <w:rFonts w:ascii="Times New Roman" w:eastAsia="Times New Roman" w:hAnsi="Times New Roman" w:cs="Times New Roman"/>
          <w:b/>
          <w:bCs/>
          <w:sz w:val="27"/>
          <w:szCs w:val="27"/>
          <w:lang w:eastAsia="de-DE"/>
        </w:rPr>
        <w:t xml:space="preserve"> Technologies einen Plug-in Host vor, der durch eine einfache Bedienung, geringen CPU Verbrauch sowie ein hohes Maß an Flexibilität überzeugt.</w:t>
      </w:r>
    </w:p>
    <w:p w:rsidR="003960DB" w:rsidRPr="003960DB" w:rsidRDefault="003960DB" w:rsidP="003960DB">
      <w:p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sz w:val="24"/>
          <w:szCs w:val="24"/>
          <w:lang w:eastAsia="de-DE"/>
        </w:rPr>
        <w:t xml:space="preserve">Die Software bietet Ihnen den Zugriff zu den Funktionen Ihrer virtuellen Effekte und Instrumente, ohne dabei ständig auf das Instrument oder den Effekt zurück greifen zu müssen. Ermöglicht wird das durch sogenannte </w:t>
      </w:r>
      <w:proofErr w:type="spellStart"/>
      <w:r w:rsidRPr="003960DB">
        <w:rPr>
          <w:rFonts w:ascii="Times New Roman" w:eastAsia="Times New Roman" w:hAnsi="Times New Roman" w:cs="Times New Roman"/>
          <w:sz w:val="24"/>
          <w:szCs w:val="24"/>
          <w:lang w:eastAsia="de-DE"/>
        </w:rPr>
        <w:t>Rackspaces</w:t>
      </w:r>
      <w:proofErr w:type="spellEnd"/>
      <w:r w:rsidRPr="003960DB">
        <w:rPr>
          <w:rFonts w:ascii="Times New Roman" w:eastAsia="Times New Roman" w:hAnsi="Times New Roman" w:cs="Times New Roman"/>
          <w:sz w:val="24"/>
          <w:szCs w:val="24"/>
          <w:lang w:eastAsia="de-DE"/>
        </w:rPr>
        <w:t>, die sich auf der „Vorderseite“ der Software befinden, von wo aus Sie Ihre Instrumente oder auch Effekte kontrollieren können.</w:t>
      </w:r>
    </w:p>
    <w:p w:rsidR="003960DB" w:rsidRPr="003960DB" w:rsidRDefault="003960DB" w:rsidP="003960DB">
      <w:p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sz w:val="24"/>
          <w:szCs w:val="24"/>
          <w:lang w:eastAsia="de-DE"/>
        </w:rPr>
        <w:t xml:space="preserve">Dabei können Sie </w:t>
      </w:r>
      <w:proofErr w:type="gramStart"/>
      <w:r w:rsidRPr="003960DB">
        <w:rPr>
          <w:rFonts w:ascii="Times New Roman" w:eastAsia="Times New Roman" w:hAnsi="Times New Roman" w:cs="Times New Roman"/>
          <w:sz w:val="24"/>
          <w:szCs w:val="24"/>
          <w:lang w:eastAsia="de-DE"/>
        </w:rPr>
        <w:t>das</w:t>
      </w:r>
      <w:proofErr w:type="gramEnd"/>
      <w:r w:rsidRPr="003960DB">
        <w:rPr>
          <w:rFonts w:ascii="Times New Roman" w:eastAsia="Times New Roman" w:hAnsi="Times New Roman" w:cs="Times New Roman"/>
          <w:sz w:val="24"/>
          <w:szCs w:val="24"/>
          <w:lang w:eastAsia="de-DE"/>
        </w:rPr>
        <w:t xml:space="preserve"> Rack ganz nach Ihren Anforderungen mit Drehreglern, </w:t>
      </w:r>
      <w:proofErr w:type="spellStart"/>
      <w:r w:rsidRPr="003960DB">
        <w:rPr>
          <w:rFonts w:ascii="Times New Roman" w:eastAsia="Times New Roman" w:hAnsi="Times New Roman" w:cs="Times New Roman"/>
          <w:sz w:val="24"/>
          <w:szCs w:val="24"/>
          <w:lang w:eastAsia="de-DE"/>
        </w:rPr>
        <w:t>Slidern</w:t>
      </w:r>
      <w:proofErr w:type="spellEnd"/>
      <w:r w:rsidRPr="003960DB">
        <w:rPr>
          <w:rFonts w:ascii="Times New Roman" w:eastAsia="Times New Roman" w:hAnsi="Times New Roman" w:cs="Times New Roman"/>
          <w:sz w:val="24"/>
          <w:szCs w:val="24"/>
          <w:lang w:eastAsia="de-DE"/>
        </w:rPr>
        <w:t xml:space="preserve"> und </w:t>
      </w:r>
      <w:proofErr w:type="spellStart"/>
      <w:r w:rsidRPr="003960DB">
        <w:rPr>
          <w:rFonts w:ascii="Times New Roman" w:eastAsia="Times New Roman" w:hAnsi="Times New Roman" w:cs="Times New Roman"/>
          <w:sz w:val="24"/>
          <w:szCs w:val="24"/>
          <w:lang w:eastAsia="de-DE"/>
        </w:rPr>
        <w:t>LED´s</w:t>
      </w:r>
      <w:proofErr w:type="spellEnd"/>
      <w:r w:rsidRPr="003960DB">
        <w:rPr>
          <w:rFonts w:ascii="Times New Roman" w:eastAsia="Times New Roman" w:hAnsi="Times New Roman" w:cs="Times New Roman"/>
          <w:sz w:val="24"/>
          <w:szCs w:val="24"/>
          <w:lang w:eastAsia="de-DE"/>
        </w:rPr>
        <w:t xml:space="preserve"> bestücken. Die Anzahl der </w:t>
      </w:r>
      <w:proofErr w:type="spellStart"/>
      <w:r w:rsidRPr="003960DB">
        <w:rPr>
          <w:rFonts w:ascii="Times New Roman" w:eastAsia="Times New Roman" w:hAnsi="Times New Roman" w:cs="Times New Roman"/>
          <w:sz w:val="24"/>
          <w:szCs w:val="24"/>
          <w:lang w:eastAsia="de-DE"/>
        </w:rPr>
        <w:t>Rackspaces</w:t>
      </w:r>
      <w:proofErr w:type="spellEnd"/>
      <w:r w:rsidRPr="003960DB">
        <w:rPr>
          <w:rFonts w:ascii="Times New Roman" w:eastAsia="Times New Roman" w:hAnsi="Times New Roman" w:cs="Times New Roman"/>
          <w:sz w:val="24"/>
          <w:szCs w:val="24"/>
          <w:lang w:eastAsia="de-DE"/>
        </w:rPr>
        <w:t xml:space="preserve"> ist unbegrenzt und Sie können ohne Probleme sogar während der Live-Performance zwischen diesen wechseln.</w:t>
      </w:r>
    </w:p>
    <w:p w:rsidR="003960DB" w:rsidRPr="003960DB" w:rsidRDefault="003960DB" w:rsidP="003960DB">
      <w:p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sz w:val="24"/>
          <w:szCs w:val="24"/>
          <w:lang w:eastAsia="de-DE"/>
        </w:rPr>
        <w:t>Auf der „Rückseite“ des Gig Performers werden die einzelnen Module (Instrumente &amp; Effekte) mit der Software verbunden. Sie können nicht nur mehrere Instrumente und Effekte laden, sondern diese auch miteinander Verbinden, um so ganz neue Sounds zu kreieren.</w:t>
      </w:r>
    </w:p>
    <w:p w:rsidR="003960DB" w:rsidRPr="003960DB" w:rsidRDefault="003960DB" w:rsidP="003960DB">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960DB">
        <w:rPr>
          <w:rFonts w:ascii="Times New Roman" w:eastAsia="Times New Roman" w:hAnsi="Times New Roman" w:cs="Times New Roman"/>
          <w:b/>
          <w:bCs/>
          <w:sz w:val="27"/>
          <w:szCs w:val="27"/>
          <w:lang w:eastAsia="de-DE"/>
        </w:rPr>
        <w:t>Features im Überblick</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 xml:space="preserve">Instant </w:t>
      </w:r>
      <w:proofErr w:type="spellStart"/>
      <w:r w:rsidRPr="003960DB">
        <w:rPr>
          <w:rFonts w:ascii="Times New Roman" w:eastAsia="Times New Roman" w:hAnsi="Times New Roman" w:cs="Times New Roman"/>
          <w:b/>
          <w:bCs/>
          <w:sz w:val="24"/>
          <w:szCs w:val="24"/>
          <w:lang w:eastAsia="de-DE"/>
        </w:rPr>
        <w:t>Switching</w:t>
      </w:r>
      <w:proofErr w:type="spellEnd"/>
      <w:r w:rsidRPr="003960DB">
        <w:rPr>
          <w:rFonts w:ascii="Times New Roman" w:eastAsia="Times New Roman" w:hAnsi="Times New Roman" w:cs="Times New Roman"/>
          <w:b/>
          <w:bCs/>
          <w:sz w:val="24"/>
          <w:szCs w:val="24"/>
          <w:lang w:eastAsia="de-DE"/>
        </w:rPr>
        <w:t>:</w:t>
      </w:r>
      <w:r w:rsidRPr="003960DB">
        <w:rPr>
          <w:rFonts w:ascii="Times New Roman" w:eastAsia="Times New Roman" w:hAnsi="Times New Roman" w:cs="Times New Roman"/>
          <w:sz w:val="24"/>
          <w:szCs w:val="24"/>
          <w:lang w:eastAsia="de-DE"/>
        </w:rPr>
        <w:t xml:space="preserve"> Ermöglicht das Wechseln zwischen den </w:t>
      </w:r>
      <w:proofErr w:type="spellStart"/>
      <w:r w:rsidRPr="003960DB">
        <w:rPr>
          <w:rFonts w:ascii="Times New Roman" w:eastAsia="Times New Roman" w:hAnsi="Times New Roman" w:cs="Times New Roman"/>
          <w:sz w:val="24"/>
          <w:szCs w:val="24"/>
          <w:lang w:eastAsia="de-DE"/>
        </w:rPr>
        <w:t>Rackspaces</w:t>
      </w:r>
      <w:proofErr w:type="spellEnd"/>
      <w:r w:rsidRPr="003960DB">
        <w:rPr>
          <w:rFonts w:ascii="Times New Roman" w:eastAsia="Times New Roman" w:hAnsi="Times New Roman" w:cs="Times New Roman"/>
          <w:sz w:val="24"/>
          <w:szCs w:val="24"/>
          <w:lang w:eastAsia="de-DE"/>
        </w:rPr>
        <w:t xml:space="preserve"> während der Performance</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Niedrige CPU Auslastung:</w:t>
      </w:r>
      <w:r w:rsidRPr="003960DB">
        <w:rPr>
          <w:rFonts w:ascii="Times New Roman" w:eastAsia="Times New Roman" w:hAnsi="Times New Roman" w:cs="Times New Roman"/>
          <w:sz w:val="24"/>
          <w:szCs w:val="24"/>
          <w:lang w:eastAsia="de-DE"/>
        </w:rPr>
        <w:t xml:space="preserve"> Dank einer niedrigen CPU Auslastung können mehrere Instrumente und Effekte gleichzeitig genutzt werden.</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Integriertes Stimmgerät:</w:t>
      </w:r>
      <w:r w:rsidRPr="003960DB">
        <w:rPr>
          <w:rFonts w:ascii="Times New Roman" w:eastAsia="Times New Roman" w:hAnsi="Times New Roman" w:cs="Times New Roman"/>
          <w:sz w:val="24"/>
          <w:szCs w:val="24"/>
          <w:lang w:eastAsia="de-DE"/>
        </w:rPr>
        <w:t xml:space="preserve"> Wenn es darum geht, Ihr Instrument zu stimmen, können Sie sich auf das integrierte und übersichtliche Stimmgerät verlassen.</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MIDI Support:</w:t>
      </w:r>
      <w:r w:rsidRPr="003960DB">
        <w:rPr>
          <w:rFonts w:ascii="Times New Roman" w:eastAsia="Times New Roman" w:hAnsi="Times New Roman" w:cs="Times New Roman"/>
          <w:sz w:val="24"/>
          <w:szCs w:val="24"/>
          <w:lang w:eastAsia="de-DE"/>
        </w:rPr>
        <w:t xml:space="preserve"> Nutzen Sie Ihre MIDI Geräte und </w:t>
      </w:r>
      <w:proofErr w:type="spellStart"/>
      <w:r w:rsidRPr="003960DB">
        <w:rPr>
          <w:rFonts w:ascii="Times New Roman" w:eastAsia="Times New Roman" w:hAnsi="Times New Roman" w:cs="Times New Roman"/>
          <w:sz w:val="24"/>
          <w:szCs w:val="24"/>
          <w:lang w:eastAsia="de-DE"/>
        </w:rPr>
        <w:t>mappen</w:t>
      </w:r>
      <w:proofErr w:type="spellEnd"/>
      <w:r w:rsidRPr="003960DB">
        <w:rPr>
          <w:rFonts w:ascii="Times New Roman" w:eastAsia="Times New Roman" w:hAnsi="Times New Roman" w:cs="Times New Roman"/>
          <w:sz w:val="24"/>
          <w:szCs w:val="24"/>
          <w:lang w:eastAsia="de-DE"/>
        </w:rPr>
        <w:t xml:space="preserve"> diese mit den verfügbaren Parametern.</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 xml:space="preserve">MIDI </w:t>
      </w:r>
      <w:proofErr w:type="spellStart"/>
      <w:r w:rsidRPr="003960DB">
        <w:rPr>
          <w:rFonts w:ascii="Times New Roman" w:eastAsia="Times New Roman" w:hAnsi="Times New Roman" w:cs="Times New Roman"/>
          <w:b/>
          <w:bCs/>
          <w:sz w:val="24"/>
          <w:szCs w:val="24"/>
          <w:lang w:eastAsia="de-DE"/>
        </w:rPr>
        <w:t>Clock</w:t>
      </w:r>
      <w:proofErr w:type="spellEnd"/>
      <w:r w:rsidRPr="003960DB">
        <w:rPr>
          <w:rFonts w:ascii="Times New Roman" w:eastAsia="Times New Roman" w:hAnsi="Times New Roman" w:cs="Times New Roman"/>
          <w:b/>
          <w:bCs/>
          <w:sz w:val="24"/>
          <w:szCs w:val="24"/>
          <w:lang w:eastAsia="de-DE"/>
        </w:rPr>
        <w:t xml:space="preserve"> </w:t>
      </w:r>
      <w:proofErr w:type="spellStart"/>
      <w:r w:rsidRPr="003960DB">
        <w:rPr>
          <w:rFonts w:ascii="Times New Roman" w:eastAsia="Times New Roman" w:hAnsi="Times New Roman" w:cs="Times New Roman"/>
          <w:b/>
          <w:bCs/>
          <w:sz w:val="24"/>
          <w:szCs w:val="24"/>
          <w:lang w:eastAsia="de-DE"/>
        </w:rPr>
        <w:t>Sync</w:t>
      </w:r>
      <w:proofErr w:type="spellEnd"/>
      <w:r w:rsidRPr="003960DB">
        <w:rPr>
          <w:rFonts w:ascii="Times New Roman" w:eastAsia="Times New Roman" w:hAnsi="Times New Roman" w:cs="Times New Roman"/>
          <w:b/>
          <w:bCs/>
          <w:sz w:val="24"/>
          <w:szCs w:val="24"/>
          <w:lang w:eastAsia="de-DE"/>
        </w:rPr>
        <w:t xml:space="preserve">: </w:t>
      </w:r>
      <w:r w:rsidRPr="003960DB">
        <w:rPr>
          <w:rFonts w:ascii="Times New Roman" w:eastAsia="Times New Roman" w:hAnsi="Times New Roman" w:cs="Times New Roman"/>
          <w:sz w:val="24"/>
          <w:szCs w:val="24"/>
          <w:lang w:eastAsia="de-DE"/>
        </w:rPr>
        <w:t xml:space="preserve">Synchronisieren Sie z.B. </w:t>
      </w:r>
      <w:proofErr w:type="spellStart"/>
      <w:r w:rsidRPr="003960DB">
        <w:rPr>
          <w:rFonts w:ascii="Times New Roman" w:eastAsia="Times New Roman" w:hAnsi="Times New Roman" w:cs="Times New Roman"/>
          <w:sz w:val="24"/>
          <w:szCs w:val="24"/>
          <w:lang w:eastAsia="de-DE"/>
        </w:rPr>
        <w:t>Delays</w:t>
      </w:r>
      <w:proofErr w:type="spellEnd"/>
      <w:r w:rsidRPr="003960DB">
        <w:rPr>
          <w:rFonts w:ascii="Times New Roman" w:eastAsia="Times New Roman" w:hAnsi="Times New Roman" w:cs="Times New Roman"/>
          <w:sz w:val="24"/>
          <w:szCs w:val="24"/>
          <w:lang w:eastAsia="de-DE"/>
        </w:rPr>
        <w:t xml:space="preserve">, </w:t>
      </w:r>
      <w:proofErr w:type="spellStart"/>
      <w:r w:rsidRPr="003960DB">
        <w:rPr>
          <w:rFonts w:ascii="Times New Roman" w:eastAsia="Times New Roman" w:hAnsi="Times New Roman" w:cs="Times New Roman"/>
          <w:sz w:val="24"/>
          <w:szCs w:val="24"/>
          <w:lang w:eastAsia="de-DE"/>
        </w:rPr>
        <w:t>LFO´s</w:t>
      </w:r>
      <w:proofErr w:type="spellEnd"/>
      <w:r w:rsidRPr="003960DB">
        <w:rPr>
          <w:rFonts w:ascii="Times New Roman" w:eastAsia="Times New Roman" w:hAnsi="Times New Roman" w:cs="Times New Roman"/>
          <w:sz w:val="24"/>
          <w:szCs w:val="24"/>
          <w:lang w:eastAsia="de-DE"/>
        </w:rPr>
        <w:t xml:space="preserve"> etc., in dem Sie Gig Performer als „Slave“ in Ihrer DAW oder mit einem MIDI-Gerät nutzen.</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 xml:space="preserve">Cross </w:t>
      </w:r>
      <w:proofErr w:type="spellStart"/>
      <w:r w:rsidRPr="003960DB">
        <w:rPr>
          <w:rFonts w:ascii="Times New Roman" w:eastAsia="Times New Roman" w:hAnsi="Times New Roman" w:cs="Times New Roman"/>
          <w:b/>
          <w:bCs/>
          <w:sz w:val="24"/>
          <w:szCs w:val="24"/>
          <w:lang w:eastAsia="de-DE"/>
        </w:rPr>
        <w:t>Platform</w:t>
      </w:r>
      <w:proofErr w:type="spellEnd"/>
      <w:r w:rsidRPr="003960DB">
        <w:rPr>
          <w:rFonts w:ascii="Times New Roman" w:eastAsia="Times New Roman" w:hAnsi="Times New Roman" w:cs="Times New Roman"/>
          <w:b/>
          <w:bCs/>
          <w:sz w:val="24"/>
          <w:szCs w:val="24"/>
          <w:lang w:eastAsia="de-DE"/>
        </w:rPr>
        <w:t>:</w:t>
      </w:r>
      <w:r w:rsidRPr="003960DB">
        <w:rPr>
          <w:rFonts w:ascii="Times New Roman" w:eastAsia="Times New Roman" w:hAnsi="Times New Roman" w:cs="Times New Roman"/>
          <w:sz w:val="24"/>
          <w:szCs w:val="24"/>
          <w:lang w:eastAsia="de-DE"/>
        </w:rPr>
        <w:t xml:space="preserve"> Die im Gig Performer erstellten .GIG Files können unabhängig von der Plattform in der sie erstellt wurden, sowohl auf dem PC als auch MAC genutzt werden.</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 xml:space="preserve">Erweiterte MIDI Funktionen: </w:t>
      </w:r>
      <w:r w:rsidRPr="003960DB">
        <w:rPr>
          <w:rFonts w:ascii="Times New Roman" w:eastAsia="Times New Roman" w:hAnsi="Times New Roman" w:cs="Times New Roman"/>
          <w:sz w:val="24"/>
          <w:szCs w:val="24"/>
          <w:lang w:eastAsia="de-DE"/>
        </w:rPr>
        <w:t xml:space="preserve">Verbinden Sie bestimmte MIDI-Geräte mit </w:t>
      </w:r>
      <w:proofErr w:type="spellStart"/>
      <w:r w:rsidRPr="003960DB">
        <w:rPr>
          <w:rFonts w:ascii="Times New Roman" w:eastAsia="Times New Roman" w:hAnsi="Times New Roman" w:cs="Times New Roman"/>
          <w:sz w:val="24"/>
          <w:szCs w:val="24"/>
          <w:lang w:eastAsia="de-DE"/>
        </w:rPr>
        <w:t>Plugins</w:t>
      </w:r>
      <w:proofErr w:type="spellEnd"/>
      <w:r w:rsidRPr="003960DB">
        <w:rPr>
          <w:rFonts w:ascii="Times New Roman" w:eastAsia="Times New Roman" w:hAnsi="Times New Roman" w:cs="Times New Roman"/>
          <w:sz w:val="24"/>
          <w:szCs w:val="24"/>
          <w:lang w:eastAsia="de-DE"/>
        </w:rPr>
        <w:t xml:space="preserve"> einfach und visuell. Verwenden Sie Transpose, Kanalzuordnungen, MIDI-Out-Einstellungen und vieles mehr.</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 xml:space="preserve">Benutzerfreundlichkeit: </w:t>
      </w:r>
      <w:r w:rsidRPr="003960DB">
        <w:rPr>
          <w:rFonts w:ascii="Times New Roman" w:eastAsia="Times New Roman" w:hAnsi="Times New Roman" w:cs="Times New Roman"/>
          <w:sz w:val="24"/>
          <w:szCs w:val="24"/>
          <w:lang w:eastAsia="de-DE"/>
        </w:rPr>
        <w:t xml:space="preserve">Entwickelt von erfahrenen Live-Musikern, wurde die Software mit Bedacht auf eine einfache und Handhabung konzipiert, bei der Sie sich voll und ganz auf Ihre </w:t>
      </w:r>
      <w:proofErr w:type="spellStart"/>
      <w:r w:rsidRPr="003960DB">
        <w:rPr>
          <w:rFonts w:ascii="Times New Roman" w:eastAsia="Times New Roman" w:hAnsi="Times New Roman" w:cs="Times New Roman"/>
          <w:sz w:val="24"/>
          <w:szCs w:val="24"/>
          <w:lang w:eastAsia="de-DE"/>
        </w:rPr>
        <w:t>Perfomance</w:t>
      </w:r>
      <w:proofErr w:type="spellEnd"/>
      <w:r w:rsidRPr="003960DB">
        <w:rPr>
          <w:rFonts w:ascii="Times New Roman" w:eastAsia="Times New Roman" w:hAnsi="Times New Roman" w:cs="Times New Roman"/>
          <w:sz w:val="24"/>
          <w:szCs w:val="24"/>
          <w:lang w:eastAsia="de-DE"/>
        </w:rPr>
        <w:t xml:space="preserve"> konzentrieren können.</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Flexibilität:</w:t>
      </w:r>
      <w:r w:rsidRPr="003960DB">
        <w:rPr>
          <w:rFonts w:ascii="Times New Roman" w:eastAsia="Times New Roman" w:hAnsi="Times New Roman" w:cs="Times New Roman"/>
          <w:sz w:val="24"/>
          <w:szCs w:val="24"/>
          <w:lang w:eastAsia="de-DE"/>
        </w:rPr>
        <w:t xml:space="preserve"> Verbinden Sie Ihre Plug-Ins beliebig miteinander, ohne dabei auf AUX Busse angewiesen zu sein.</w:t>
      </w:r>
    </w:p>
    <w:p w:rsidR="003960DB" w:rsidRPr="003960DB" w:rsidRDefault="003960DB" w:rsidP="003960DB">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b/>
          <w:bCs/>
          <w:sz w:val="24"/>
          <w:szCs w:val="24"/>
          <w:lang w:eastAsia="de-DE"/>
        </w:rPr>
        <w:t xml:space="preserve">Variation Support: </w:t>
      </w:r>
      <w:r w:rsidRPr="003960DB">
        <w:rPr>
          <w:rFonts w:ascii="Times New Roman" w:eastAsia="Times New Roman" w:hAnsi="Times New Roman" w:cs="Times New Roman"/>
          <w:sz w:val="24"/>
          <w:szCs w:val="24"/>
          <w:lang w:eastAsia="de-DE"/>
        </w:rPr>
        <w:t xml:space="preserve">Erstellen Sie Ihren Anforderungen entsprechend </w:t>
      </w:r>
      <w:proofErr w:type="spellStart"/>
      <w:r w:rsidRPr="003960DB">
        <w:rPr>
          <w:rFonts w:ascii="Times New Roman" w:eastAsia="Times New Roman" w:hAnsi="Times New Roman" w:cs="Times New Roman"/>
          <w:sz w:val="24"/>
          <w:szCs w:val="24"/>
          <w:lang w:eastAsia="de-DE"/>
        </w:rPr>
        <w:t>Rackspaces</w:t>
      </w:r>
      <w:proofErr w:type="spellEnd"/>
      <w:r w:rsidRPr="003960DB">
        <w:rPr>
          <w:rFonts w:ascii="Times New Roman" w:eastAsia="Times New Roman" w:hAnsi="Times New Roman" w:cs="Times New Roman"/>
          <w:sz w:val="24"/>
          <w:szCs w:val="24"/>
          <w:lang w:eastAsia="de-DE"/>
        </w:rPr>
        <w:t xml:space="preserve"> und schalten Sie während des Songs zwischen diesen hin und her.</w:t>
      </w:r>
    </w:p>
    <w:p w:rsidR="003960DB" w:rsidRPr="003960DB" w:rsidRDefault="003960DB" w:rsidP="003960DB">
      <w:pPr>
        <w:spacing w:after="0"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sz w:val="24"/>
          <w:szCs w:val="24"/>
          <w:lang w:eastAsia="de-DE"/>
        </w:rPr>
        <w:pict>
          <v:rect id="_x0000_i1025" style="width:0;height:.75pt" o:hralign="center" o:hrstd="t" o:hr="t" fillcolor="#a0a0a0" stroked="f"/>
        </w:pict>
      </w:r>
    </w:p>
    <w:p w:rsidR="003960DB" w:rsidRPr="003960DB" w:rsidRDefault="003960DB" w:rsidP="003960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960DB">
        <w:rPr>
          <w:rFonts w:ascii="Times New Roman" w:eastAsia="Times New Roman" w:hAnsi="Times New Roman" w:cs="Times New Roman"/>
          <w:b/>
          <w:bCs/>
          <w:sz w:val="24"/>
          <w:szCs w:val="24"/>
          <w:lang w:eastAsia="de-DE"/>
        </w:rPr>
        <w:t>Die Kompatibilität</w:t>
      </w:r>
    </w:p>
    <w:p w:rsidR="003960DB" w:rsidRPr="003960DB" w:rsidRDefault="003960DB" w:rsidP="003960DB">
      <w:pPr>
        <w:spacing w:before="100" w:beforeAutospacing="1" w:after="100" w:afterAutospacing="1" w:line="240" w:lineRule="auto"/>
        <w:rPr>
          <w:rFonts w:ascii="Times New Roman" w:eastAsia="Times New Roman" w:hAnsi="Times New Roman" w:cs="Times New Roman"/>
          <w:sz w:val="24"/>
          <w:szCs w:val="24"/>
          <w:lang w:eastAsia="de-DE"/>
        </w:rPr>
      </w:pPr>
      <w:r w:rsidRPr="003960DB">
        <w:rPr>
          <w:rFonts w:ascii="Times New Roman" w:eastAsia="Times New Roman" w:hAnsi="Times New Roman" w:cs="Times New Roman"/>
          <w:sz w:val="24"/>
          <w:szCs w:val="24"/>
          <w:lang w:eastAsia="de-DE"/>
        </w:rPr>
        <w:t xml:space="preserve">In der Mac Version ist der Gig Performer ab OS X 10.9 und nur mit einem 64 Bit System nutzbar. Es werden sowohl AU als auch VST Plug-ins und OSC </w:t>
      </w:r>
      <w:proofErr w:type="spellStart"/>
      <w:r w:rsidRPr="003960DB">
        <w:rPr>
          <w:rFonts w:ascii="Times New Roman" w:eastAsia="Times New Roman" w:hAnsi="Times New Roman" w:cs="Times New Roman"/>
          <w:sz w:val="24"/>
          <w:szCs w:val="24"/>
          <w:lang w:eastAsia="de-DE"/>
        </w:rPr>
        <w:t>Apps</w:t>
      </w:r>
      <w:proofErr w:type="spellEnd"/>
      <w:r w:rsidRPr="003960DB">
        <w:rPr>
          <w:rFonts w:ascii="Times New Roman" w:eastAsia="Times New Roman" w:hAnsi="Times New Roman" w:cs="Times New Roman"/>
          <w:sz w:val="24"/>
          <w:szCs w:val="24"/>
          <w:lang w:eastAsia="de-DE"/>
        </w:rPr>
        <w:t xml:space="preserve"> unterstützt. Als Controller </w:t>
      </w:r>
      <w:proofErr w:type="spellStart"/>
      <w:r w:rsidRPr="003960DB">
        <w:rPr>
          <w:rFonts w:ascii="Times New Roman" w:eastAsia="Times New Roman" w:hAnsi="Times New Roman" w:cs="Times New Roman"/>
          <w:sz w:val="24"/>
          <w:szCs w:val="24"/>
          <w:lang w:eastAsia="de-DE"/>
        </w:rPr>
        <w:t>kan</w:t>
      </w:r>
      <w:proofErr w:type="spellEnd"/>
      <w:r w:rsidRPr="003960DB">
        <w:rPr>
          <w:rFonts w:ascii="Times New Roman" w:eastAsia="Times New Roman" w:hAnsi="Times New Roman" w:cs="Times New Roman"/>
          <w:sz w:val="24"/>
          <w:szCs w:val="24"/>
          <w:lang w:eastAsia="de-DE"/>
        </w:rPr>
        <w:t xml:space="preserve"> zu dem ein </w:t>
      </w:r>
      <w:proofErr w:type="spellStart"/>
      <w:r w:rsidRPr="003960DB">
        <w:rPr>
          <w:rFonts w:ascii="Times New Roman" w:eastAsia="Times New Roman" w:hAnsi="Times New Roman" w:cs="Times New Roman"/>
          <w:sz w:val="24"/>
          <w:szCs w:val="24"/>
          <w:lang w:eastAsia="de-DE"/>
        </w:rPr>
        <w:t>TouchOSC</w:t>
      </w:r>
      <w:proofErr w:type="spellEnd"/>
      <w:r w:rsidRPr="003960DB">
        <w:rPr>
          <w:rFonts w:ascii="Times New Roman" w:eastAsia="Times New Roman" w:hAnsi="Times New Roman" w:cs="Times New Roman"/>
          <w:sz w:val="24"/>
          <w:szCs w:val="24"/>
          <w:lang w:eastAsia="de-DE"/>
        </w:rPr>
        <w:t xml:space="preserve"> kompatibles Gerät verwendet werden.</w:t>
      </w:r>
    </w:p>
    <w:p w:rsidR="003960DB" w:rsidRPr="003960DB" w:rsidRDefault="003960DB" w:rsidP="003960DB">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960DB">
        <w:rPr>
          <w:rFonts w:ascii="Times New Roman" w:eastAsia="Times New Roman" w:hAnsi="Times New Roman" w:cs="Times New Roman"/>
          <w:b/>
          <w:bCs/>
          <w:sz w:val="24"/>
          <w:szCs w:val="24"/>
          <w:lang w:eastAsia="de-DE"/>
        </w:rPr>
        <w:lastRenderedPageBreak/>
        <w:t xml:space="preserve">Hinweis: </w:t>
      </w:r>
      <w:r w:rsidRPr="003960DB">
        <w:rPr>
          <w:rFonts w:ascii="Times New Roman" w:eastAsia="Times New Roman" w:hAnsi="Times New Roman" w:cs="Times New Roman"/>
          <w:b/>
          <w:bCs/>
          <w:i/>
          <w:iCs/>
          <w:sz w:val="24"/>
          <w:szCs w:val="24"/>
          <w:lang w:eastAsia="de-DE"/>
        </w:rPr>
        <w:t xml:space="preserve">Die Mac Version des Gig Performer ist ausschließlich für OS Systeme gedacht, wenn Sie die Software auf beiden Plattformen nutzen möchten empfehlen wir Ihnen das Gig Performer </w:t>
      </w:r>
      <w:proofErr w:type="spellStart"/>
      <w:r w:rsidRPr="003960DB">
        <w:rPr>
          <w:rFonts w:ascii="Times New Roman" w:eastAsia="Times New Roman" w:hAnsi="Times New Roman" w:cs="Times New Roman"/>
          <w:b/>
          <w:bCs/>
          <w:i/>
          <w:iCs/>
          <w:sz w:val="24"/>
          <w:szCs w:val="24"/>
          <w:lang w:eastAsia="de-DE"/>
        </w:rPr>
        <w:t>Bundle</w:t>
      </w:r>
      <w:proofErr w:type="spellEnd"/>
      <w:r w:rsidRPr="003960DB">
        <w:rPr>
          <w:rFonts w:ascii="Times New Roman" w:eastAsia="Times New Roman" w:hAnsi="Times New Roman" w:cs="Times New Roman"/>
          <w:b/>
          <w:bCs/>
          <w:i/>
          <w:iCs/>
          <w:sz w:val="24"/>
          <w:szCs w:val="24"/>
          <w:lang w:eastAsia="de-DE"/>
        </w:rPr>
        <w:t>!</w:t>
      </w:r>
    </w:p>
    <w:p w:rsidR="00535838" w:rsidRPr="00DA5328" w:rsidRDefault="00535838" w:rsidP="00DA5328">
      <w:pPr>
        <w:spacing w:before="100" w:beforeAutospacing="1" w:after="100" w:afterAutospacing="1" w:line="240" w:lineRule="auto"/>
        <w:rPr>
          <w:rFonts w:ascii="Times New Roman" w:eastAsia="Times New Roman" w:hAnsi="Times New Roman" w:cs="Times New Roman"/>
          <w:sz w:val="24"/>
          <w:szCs w:val="24"/>
          <w:lang w:eastAsia="de-DE"/>
        </w:rPr>
      </w:pPr>
    </w:p>
    <w:sectPr w:rsidR="00535838" w:rsidRPr="00DA5328" w:rsidSect="0053583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1DC4"/>
    <w:multiLevelType w:val="multilevel"/>
    <w:tmpl w:val="54FE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875683"/>
    <w:multiLevelType w:val="multilevel"/>
    <w:tmpl w:val="52F05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DA5328"/>
    <w:rsid w:val="003960DB"/>
    <w:rsid w:val="00535838"/>
    <w:rsid w:val="00DA532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35838"/>
  </w:style>
  <w:style w:type="paragraph" w:styleId="berschrift3">
    <w:name w:val="heading 3"/>
    <w:basedOn w:val="Standard"/>
    <w:link w:val="berschrift3Zchn"/>
    <w:uiPriority w:val="9"/>
    <w:qFormat/>
    <w:rsid w:val="00DA532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DA5328"/>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A5328"/>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DA5328"/>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DA532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A5328"/>
    <w:rPr>
      <w:b/>
      <w:bCs/>
    </w:rPr>
  </w:style>
  <w:style w:type="character" w:styleId="Hervorhebung">
    <w:name w:val="Emphasis"/>
    <w:basedOn w:val="Absatz-Standardschriftart"/>
    <w:uiPriority w:val="20"/>
    <w:qFormat/>
    <w:rsid w:val="003960DB"/>
    <w:rPr>
      <w:i/>
      <w:iCs/>
    </w:rPr>
  </w:style>
</w:styles>
</file>

<file path=word/webSettings.xml><?xml version="1.0" encoding="utf-8"?>
<w:webSettings xmlns:r="http://schemas.openxmlformats.org/officeDocument/2006/relationships" xmlns:w="http://schemas.openxmlformats.org/wordprocessingml/2006/main">
  <w:divs>
    <w:div w:id="1667589482">
      <w:bodyDiv w:val="1"/>
      <w:marLeft w:val="0"/>
      <w:marRight w:val="0"/>
      <w:marTop w:val="0"/>
      <w:marBottom w:val="0"/>
      <w:divBdr>
        <w:top w:val="none" w:sz="0" w:space="0" w:color="auto"/>
        <w:left w:val="none" w:sz="0" w:space="0" w:color="auto"/>
        <w:bottom w:val="none" w:sz="0" w:space="0" w:color="auto"/>
        <w:right w:val="none" w:sz="0" w:space="0" w:color="auto"/>
      </w:divBdr>
    </w:div>
    <w:div w:id="183286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2520</Characters>
  <Application>Microsoft Office Word</Application>
  <DocSecurity>0</DocSecurity>
  <Lines>21</Lines>
  <Paragraphs>5</Paragraphs>
  <ScaleCrop>false</ScaleCrop>
  <Company/>
  <LinksUpToDate>false</LinksUpToDate>
  <CharactersWithSpaces>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Sukiennik</dc:creator>
  <cp:lastModifiedBy>Tomasz Sukiennik</cp:lastModifiedBy>
  <cp:revision>2</cp:revision>
  <dcterms:created xsi:type="dcterms:W3CDTF">2017-06-27T14:25:00Z</dcterms:created>
  <dcterms:modified xsi:type="dcterms:W3CDTF">2017-06-27T14:25:00Z</dcterms:modified>
</cp:coreProperties>
</file>