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AFC6E" w14:textId="77777777" w:rsidR="0087397C" w:rsidRPr="0087397C" w:rsidRDefault="0087397C" w:rsidP="0087397C">
      <w:pPr>
        <w:rPr>
          <w:b/>
          <w:bCs/>
          <w:lang w:val="en-US"/>
        </w:rPr>
      </w:pPr>
      <w:r w:rsidRPr="0087397C">
        <w:rPr>
          <w:b/>
          <w:bCs/>
          <w:lang w:val="en-US"/>
        </w:rPr>
        <w:t>The authentic Sound of Celtic Myths</w:t>
      </w:r>
    </w:p>
    <w:p w14:paraId="7272F55A" w14:textId="77777777" w:rsidR="0087397C" w:rsidRPr="0087397C" w:rsidRDefault="0087397C" w:rsidP="0087397C">
      <w:pPr>
        <w:rPr>
          <w:lang w:val="en-US"/>
        </w:rPr>
      </w:pPr>
      <w:r w:rsidRPr="0087397C">
        <w:rPr>
          <w:lang w:val="en-US"/>
        </w:rPr>
        <w:t xml:space="preserve">Celtic ERA 2 by </w:t>
      </w:r>
      <w:r w:rsidRPr="0087397C">
        <w:rPr>
          <w:b/>
          <w:bCs/>
          <w:lang w:val="en-US"/>
        </w:rPr>
        <w:t>Eduardo Tarilonte</w:t>
      </w:r>
      <w:r w:rsidRPr="0087397C">
        <w:rPr>
          <w:lang w:val="en-US"/>
        </w:rPr>
        <w:t xml:space="preserve"> takes you on a musical journey to the far north. Experience Celtic culture through sounds that have shaped the musical identity of Ireland’s stunning landscapes for generations.</w:t>
      </w:r>
    </w:p>
    <w:p w14:paraId="3F3B8564" w14:textId="77777777" w:rsidR="0087397C" w:rsidRPr="0087397C" w:rsidRDefault="0087397C" w:rsidP="0087397C">
      <w:pPr>
        <w:rPr>
          <w:lang w:val="en-US"/>
        </w:rPr>
      </w:pPr>
      <w:r w:rsidRPr="0087397C">
        <w:rPr>
          <w:lang w:val="en-US"/>
        </w:rPr>
        <w:t xml:space="preserve">With Celtic ERA 2 for </w:t>
      </w:r>
      <w:r w:rsidRPr="0087397C">
        <w:rPr>
          <w:b/>
          <w:bCs/>
          <w:lang w:val="en-US"/>
        </w:rPr>
        <w:t>Engine Player</w:t>
      </w:r>
      <w:r w:rsidRPr="0087397C">
        <w:rPr>
          <w:lang w:val="en-US"/>
        </w:rPr>
        <w:t xml:space="preserve">, you get an expanded </w:t>
      </w:r>
      <w:r w:rsidRPr="0087397C">
        <w:rPr>
          <w:b/>
          <w:bCs/>
          <w:lang w:val="en-US"/>
        </w:rPr>
        <w:t>collection of Celtic instruments</w:t>
      </w:r>
      <w:r w:rsidRPr="0087397C">
        <w:rPr>
          <w:lang w:val="en-US"/>
        </w:rPr>
        <w:t>, an optimized user interface, and even more sonic possibilities. Perfect for film, TV documentaries, games, or your own compositions.</w:t>
      </w:r>
    </w:p>
    <w:p w14:paraId="6979255E" w14:textId="77777777" w:rsidR="0087397C" w:rsidRPr="0087397C" w:rsidRDefault="0087397C" w:rsidP="0087397C">
      <w:r w:rsidRPr="0087397C">
        <w:rPr>
          <w:b/>
          <w:bCs/>
        </w:rPr>
        <w:t>Highlights</w:t>
      </w:r>
    </w:p>
    <w:p w14:paraId="679B7165" w14:textId="77777777" w:rsidR="0087397C" w:rsidRPr="0087397C" w:rsidRDefault="0087397C" w:rsidP="0087397C">
      <w:pPr>
        <w:numPr>
          <w:ilvl w:val="0"/>
          <w:numId w:val="3"/>
        </w:numPr>
      </w:pPr>
      <w:r w:rsidRPr="0087397C">
        <w:t xml:space="preserve">25 GB </w:t>
      </w:r>
      <w:proofErr w:type="spellStart"/>
      <w:r w:rsidRPr="0087397C">
        <w:t>library</w:t>
      </w:r>
      <w:proofErr w:type="spellEnd"/>
      <w:r w:rsidRPr="0087397C">
        <w:t xml:space="preserve"> </w:t>
      </w:r>
      <w:proofErr w:type="spellStart"/>
      <w:r w:rsidRPr="0087397C">
        <w:t>with</w:t>
      </w:r>
      <w:proofErr w:type="spellEnd"/>
      <w:r w:rsidRPr="0087397C">
        <w:t xml:space="preserve"> </w:t>
      </w:r>
      <w:proofErr w:type="spellStart"/>
      <w:r w:rsidRPr="0087397C">
        <w:t>over</w:t>
      </w:r>
      <w:proofErr w:type="spellEnd"/>
      <w:r w:rsidRPr="0087397C">
        <w:t xml:space="preserve"> 25,000 </w:t>
      </w:r>
      <w:proofErr w:type="spellStart"/>
      <w:r w:rsidRPr="0087397C">
        <w:t>samples</w:t>
      </w:r>
      <w:proofErr w:type="spellEnd"/>
    </w:p>
    <w:p w14:paraId="515A1F42" w14:textId="77777777" w:rsidR="0087397C" w:rsidRPr="0087397C" w:rsidRDefault="0087397C" w:rsidP="0087397C">
      <w:pPr>
        <w:numPr>
          <w:ilvl w:val="0"/>
          <w:numId w:val="3"/>
        </w:numPr>
        <w:rPr>
          <w:lang w:val="en-US"/>
        </w:rPr>
      </w:pPr>
      <w:r w:rsidRPr="0087397C">
        <w:rPr>
          <w:lang w:val="en-US"/>
        </w:rPr>
        <w:t>36 high-quality Celtic wind, string, and percussion instruments</w:t>
      </w:r>
    </w:p>
    <w:p w14:paraId="096E1294" w14:textId="77777777" w:rsidR="0087397C" w:rsidRPr="0087397C" w:rsidRDefault="0087397C" w:rsidP="0087397C">
      <w:pPr>
        <w:numPr>
          <w:ilvl w:val="0"/>
          <w:numId w:val="3"/>
        </w:numPr>
        <w:rPr>
          <w:lang w:val="en-US"/>
        </w:rPr>
      </w:pPr>
      <w:r w:rsidRPr="0087397C">
        <w:rPr>
          <w:lang w:val="en-US"/>
        </w:rPr>
        <w:t xml:space="preserve">Four historical Bronze Age instruments: Carnyx, Cornu, </w:t>
      </w:r>
      <w:proofErr w:type="spellStart"/>
      <w:r w:rsidRPr="0087397C">
        <w:rPr>
          <w:lang w:val="en-US"/>
        </w:rPr>
        <w:t>Dord</w:t>
      </w:r>
      <w:proofErr w:type="spellEnd"/>
      <w:r w:rsidRPr="0087397C">
        <w:rPr>
          <w:lang w:val="en-US"/>
        </w:rPr>
        <w:t>, War Horns</w:t>
      </w:r>
    </w:p>
    <w:p w14:paraId="5ECB64F2" w14:textId="77777777" w:rsidR="0087397C" w:rsidRPr="0087397C" w:rsidRDefault="0087397C" w:rsidP="0087397C">
      <w:pPr>
        <w:numPr>
          <w:ilvl w:val="0"/>
          <w:numId w:val="3"/>
        </w:numPr>
        <w:rPr>
          <w:lang w:val="en-US"/>
        </w:rPr>
      </w:pPr>
      <w:proofErr w:type="spellStart"/>
      <w:r w:rsidRPr="0087397C">
        <w:rPr>
          <w:lang w:val="en-US"/>
        </w:rPr>
        <w:t>Multisamples</w:t>
      </w:r>
      <w:proofErr w:type="spellEnd"/>
      <w:r w:rsidRPr="0087397C">
        <w:rPr>
          <w:lang w:val="en-US"/>
        </w:rPr>
        <w:t xml:space="preserve"> (24-bit/44.1 kHz) with dynamic layers, articulations, round-robin, legato, and glissando</w:t>
      </w:r>
    </w:p>
    <w:p w14:paraId="3BEC860F" w14:textId="77777777" w:rsidR="0087397C" w:rsidRPr="0087397C" w:rsidRDefault="0087397C" w:rsidP="0087397C">
      <w:pPr>
        <w:numPr>
          <w:ilvl w:val="0"/>
          <w:numId w:val="3"/>
        </w:numPr>
        <w:rPr>
          <w:lang w:val="en-US"/>
        </w:rPr>
      </w:pPr>
      <w:r w:rsidRPr="0087397C">
        <w:rPr>
          <w:lang w:val="en-US"/>
        </w:rPr>
        <w:t>Recorded with Kahayan U47 microphones and preamps</w:t>
      </w:r>
    </w:p>
    <w:p w14:paraId="7BDFC7BC" w14:textId="77777777" w:rsidR="0087397C" w:rsidRPr="0087397C" w:rsidRDefault="0087397C" w:rsidP="0087397C">
      <w:pPr>
        <w:numPr>
          <w:ilvl w:val="0"/>
          <w:numId w:val="3"/>
        </w:numPr>
        <w:rPr>
          <w:lang w:val="en-US"/>
        </w:rPr>
      </w:pPr>
      <w:r w:rsidRPr="0087397C">
        <w:rPr>
          <w:lang w:val="en-US"/>
        </w:rPr>
        <w:t>Performed by outstanding musicians from the Irish music scene</w:t>
      </w:r>
    </w:p>
    <w:p w14:paraId="52FE72C7" w14:textId="77777777" w:rsidR="0087397C" w:rsidRPr="0087397C" w:rsidRDefault="0087397C" w:rsidP="0087397C">
      <w:pPr>
        <w:numPr>
          <w:ilvl w:val="0"/>
          <w:numId w:val="3"/>
        </w:numPr>
        <w:rPr>
          <w:lang w:val="en-US"/>
        </w:rPr>
      </w:pPr>
      <w:r w:rsidRPr="0087397C">
        <w:rPr>
          <w:lang w:val="en-US"/>
        </w:rPr>
        <w:t>Includes MIDI patterns and atmospheric soundscapes</w:t>
      </w:r>
    </w:p>
    <w:p w14:paraId="6305D143" w14:textId="77777777" w:rsidR="0087397C" w:rsidRPr="0087397C" w:rsidRDefault="0087397C" w:rsidP="0087397C">
      <w:pPr>
        <w:rPr>
          <w:lang w:val="en-US"/>
        </w:rPr>
      </w:pPr>
      <w:r w:rsidRPr="0087397C">
        <w:rPr>
          <w:lang w:val="en-US"/>
        </w:rPr>
        <w:t>You get 36 traditional instruments, captured with the highest level of detail – from flutes and harps to iconic bagpipes and powerful drums. Many instruments were recorded in two variations to ensure natural tonal differences.</w:t>
      </w:r>
    </w:p>
    <w:p w14:paraId="7139D453" w14:textId="77777777" w:rsidR="0087397C" w:rsidRPr="0087397C" w:rsidRDefault="0087397C" w:rsidP="0087397C">
      <w:pPr>
        <w:rPr>
          <w:lang w:val="en-US"/>
        </w:rPr>
      </w:pPr>
      <w:r w:rsidRPr="0087397C">
        <w:rPr>
          <w:lang w:val="en-US"/>
        </w:rPr>
        <w:t xml:space="preserve">A true highlight of this library is the collection of </w:t>
      </w:r>
      <w:r w:rsidRPr="0087397C">
        <w:rPr>
          <w:b/>
          <w:bCs/>
          <w:lang w:val="en-US"/>
        </w:rPr>
        <w:t>four Bronze Age instruments</w:t>
      </w:r>
      <w:r w:rsidRPr="0087397C">
        <w:rPr>
          <w:lang w:val="en-US"/>
        </w:rPr>
        <w:t xml:space="preserve">: Carnyx, Cornu, </w:t>
      </w:r>
      <w:proofErr w:type="spellStart"/>
      <w:r w:rsidRPr="0087397C">
        <w:rPr>
          <w:lang w:val="en-US"/>
        </w:rPr>
        <w:t>Dord</w:t>
      </w:r>
      <w:proofErr w:type="spellEnd"/>
      <w:r w:rsidRPr="0087397C">
        <w:rPr>
          <w:lang w:val="en-US"/>
        </w:rPr>
        <w:t>, and War Horns. These ancient instruments have existed for thousands of years – and now you can bring them to life in your productions.</w:t>
      </w:r>
    </w:p>
    <w:p w14:paraId="52935DF3" w14:textId="77777777" w:rsidR="0087397C" w:rsidRPr="0087397C" w:rsidRDefault="0087397C" w:rsidP="0087397C">
      <w:pPr>
        <w:rPr>
          <w:b/>
          <w:bCs/>
        </w:rPr>
      </w:pPr>
      <w:r w:rsidRPr="0087397C">
        <w:rPr>
          <w:b/>
          <w:bCs/>
        </w:rPr>
        <w:t>Instrument List:</w:t>
      </w:r>
    </w:p>
    <w:p w14:paraId="7A881F65" w14:textId="77777777" w:rsidR="0087397C" w:rsidRPr="0087397C" w:rsidRDefault="0087397C" w:rsidP="0087397C">
      <w:pPr>
        <w:numPr>
          <w:ilvl w:val="0"/>
          <w:numId w:val="4"/>
        </w:numPr>
        <w:rPr>
          <w:lang w:val="en-US"/>
        </w:rPr>
      </w:pPr>
      <w:r w:rsidRPr="0087397C">
        <w:rPr>
          <w:lang w:val="en-US"/>
        </w:rPr>
        <w:t xml:space="preserve">Flutes: </w:t>
      </w:r>
      <w:proofErr w:type="spellStart"/>
      <w:r w:rsidRPr="0087397C">
        <w:rPr>
          <w:lang w:val="en-US"/>
        </w:rPr>
        <w:t>Asubio</w:t>
      </w:r>
      <w:proofErr w:type="spellEnd"/>
      <w:r w:rsidRPr="0087397C">
        <w:rPr>
          <w:lang w:val="en-US"/>
        </w:rPr>
        <w:t>, Galician Ocarina, Folk Low Whistle, Folk Tin Whistle, Folk Whistle, Irish Flute, Low Whistle D, Whistle D, Wooden Low Whistle</w:t>
      </w:r>
    </w:p>
    <w:p w14:paraId="53296A04" w14:textId="77777777" w:rsidR="0087397C" w:rsidRPr="0087397C" w:rsidRDefault="0087397C" w:rsidP="0087397C">
      <w:pPr>
        <w:numPr>
          <w:ilvl w:val="0"/>
          <w:numId w:val="4"/>
        </w:numPr>
        <w:rPr>
          <w:lang w:val="en-US"/>
        </w:rPr>
      </w:pPr>
      <w:r w:rsidRPr="0087397C">
        <w:rPr>
          <w:lang w:val="en-US"/>
        </w:rPr>
        <w:t xml:space="preserve">Pipes: Breton Bombarde, Gaida, Galician Bagpipe, Highland Pipes 1, Highland Pipes 2, Scottish </w:t>
      </w:r>
      <w:proofErr w:type="spellStart"/>
      <w:r w:rsidRPr="0087397C">
        <w:rPr>
          <w:lang w:val="en-US"/>
        </w:rPr>
        <w:t>Smallpipes</w:t>
      </w:r>
      <w:proofErr w:type="spellEnd"/>
      <w:r w:rsidRPr="0087397C">
        <w:rPr>
          <w:lang w:val="en-US"/>
        </w:rPr>
        <w:t>, Uilleann Pipes</w:t>
      </w:r>
    </w:p>
    <w:p w14:paraId="76D4ECE6" w14:textId="77777777" w:rsidR="0087397C" w:rsidRPr="0087397C" w:rsidRDefault="0087397C" w:rsidP="0087397C">
      <w:pPr>
        <w:numPr>
          <w:ilvl w:val="0"/>
          <w:numId w:val="4"/>
        </w:numPr>
        <w:rPr>
          <w:lang w:val="en-US"/>
        </w:rPr>
      </w:pPr>
      <w:r w:rsidRPr="0087397C">
        <w:rPr>
          <w:lang w:val="en-US"/>
        </w:rPr>
        <w:t>Strings: 2 Acoustic Guitars (fingered, plucked &amp; strummed), Irish Bouzouki (fingered, plucked &amp; strummed), Tenor Banjo, 2 Celtic Harps, 2 Celtic Zithers, Fiddle</w:t>
      </w:r>
    </w:p>
    <w:p w14:paraId="61911E67" w14:textId="77777777" w:rsidR="0087397C" w:rsidRPr="0087397C" w:rsidRDefault="0087397C" w:rsidP="0087397C">
      <w:pPr>
        <w:numPr>
          <w:ilvl w:val="0"/>
          <w:numId w:val="4"/>
        </w:numPr>
        <w:rPr>
          <w:lang w:val="en-US"/>
        </w:rPr>
      </w:pPr>
      <w:r w:rsidRPr="0087397C">
        <w:rPr>
          <w:lang w:val="en-US"/>
        </w:rPr>
        <w:t xml:space="preserve">Ancient Instruments: Carnyx, Cornu, </w:t>
      </w:r>
      <w:proofErr w:type="spellStart"/>
      <w:r w:rsidRPr="0087397C">
        <w:rPr>
          <w:lang w:val="en-US"/>
        </w:rPr>
        <w:t>Dord</w:t>
      </w:r>
      <w:proofErr w:type="spellEnd"/>
      <w:r w:rsidRPr="0087397C">
        <w:rPr>
          <w:lang w:val="en-US"/>
        </w:rPr>
        <w:t>, War Horn</w:t>
      </w:r>
    </w:p>
    <w:p w14:paraId="17483029" w14:textId="77777777" w:rsidR="0087397C" w:rsidRPr="0087397C" w:rsidRDefault="0087397C" w:rsidP="0087397C">
      <w:pPr>
        <w:numPr>
          <w:ilvl w:val="0"/>
          <w:numId w:val="4"/>
        </w:numPr>
        <w:rPr>
          <w:lang w:val="en-US"/>
        </w:rPr>
      </w:pPr>
      <w:r w:rsidRPr="0087397C">
        <w:rPr>
          <w:lang w:val="en-US"/>
        </w:rPr>
        <w:t>Drums &amp; Percussion: Bodhrans, Scottish Snare Drum, Small Skin Snare, Tom, Bass Drum</w:t>
      </w:r>
    </w:p>
    <w:p w14:paraId="476C4719" w14:textId="77777777" w:rsidR="0087397C" w:rsidRPr="0087397C" w:rsidRDefault="0087397C" w:rsidP="0087397C">
      <w:pPr>
        <w:numPr>
          <w:ilvl w:val="0"/>
          <w:numId w:val="4"/>
        </w:numPr>
      </w:pPr>
      <w:r w:rsidRPr="0087397C">
        <w:t xml:space="preserve">Keys: 2 </w:t>
      </w:r>
      <w:proofErr w:type="spellStart"/>
      <w:r w:rsidRPr="0087397C">
        <w:t>Concertinas</w:t>
      </w:r>
      <w:proofErr w:type="spellEnd"/>
    </w:p>
    <w:p w14:paraId="627B7A52" w14:textId="77777777" w:rsidR="0087397C" w:rsidRPr="0087397C" w:rsidRDefault="0087397C" w:rsidP="0087397C">
      <w:pPr>
        <w:rPr>
          <w:lang w:val="en-US"/>
        </w:rPr>
      </w:pPr>
      <w:r w:rsidRPr="0087397C">
        <w:rPr>
          <w:lang w:val="en-US"/>
        </w:rPr>
        <w:lastRenderedPageBreak/>
        <w:t xml:space="preserve">In addition to its detailed solo instruments, Celtic ERA 2 also includes </w:t>
      </w:r>
      <w:r w:rsidRPr="0087397C">
        <w:rPr>
          <w:b/>
          <w:bCs/>
          <w:lang w:val="en-US"/>
        </w:rPr>
        <w:t xml:space="preserve">authentic phrases </w:t>
      </w:r>
      <w:proofErr w:type="gramStart"/>
      <w:r w:rsidRPr="0087397C">
        <w:rPr>
          <w:b/>
          <w:bCs/>
          <w:lang w:val="en-US"/>
        </w:rPr>
        <w:t>as</w:t>
      </w:r>
      <w:proofErr w:type="gramEnd"/>
      <w:r w:rsidRPr="0087397C">
        <w:rPr>
          <w:b/>
          <w:bCs/>
          <w:lang w:val="en-US"/>
        </w:rPr>
        <w:t xml:space="preserve"> MIDI patterns and a variety of immersive soundscapes</w:t>
      </w:r>
      <w:r w:rsidRPr="0087397C">
        <w:rPr>
          <w:lang w:val="en-US"/>
        </w:rPr>
        <w:t xml:space="preserve"> that instantly transport you to the world of the Celts. Perfect for quickly creating authentic atmospheres or enriching your compositions with additional textures.</w:t>
      </w:r>
    </w:p>
    <w:p w14:paraId="36108A02" w14:textId="77777777" w:rsidR="0087397C" w:rsidRPr="0087397C" w:rsidRDefault="0087397C" w:rsidP="0087397C">
      <w:pPr>
        <w:rPr>
          <w:lang w:val="en-US"/>
        </w:rPr>
      </w:pPr>
      <w:r w:rsidRPr="0087397C">
        <w:rPr>
          <w:b/>
          <w:bCs/>
          <w:lang w:val="en-US"/>
        </w:rPr>
        <w:t>Celtic ERA 2</w:t>
      </w:r>
      <w:r w:rsidRPr="0087397C">
        <w:rPr>
          <w:lang w:val="en-US"/>
        </w:rPr>
        <w:t xml:space="preserve"> runs on the powerful </w:t>
      </w:r>
      <w:r w:rsidRPr="0087397C">
        <w:rPr>
          <w:b/>
          <w:bCs/>
          <w:lang w:val="en-US"/>
        </w:rPr>
        <w:t>Engine Player</w:t>
      </w:r>
      <w:r w:rsidRPr="0087397C">
        <w:rPr>
          <w:lang w:val="en-US"/>
        </w:rPr>
        <w:t>, giving you full control over your sound. The intuitive interface makes it easy to tweak the sounds and integrate them into your productions. Thanks to advanced lossless compression, the file size is reduced from around 25 GB to just 12 GB – without compromising sound quality.</w:t>
      </w:r>
    </w:p>
    <w:p w14:paraId="0288478C" w14:textId="77777777" w:rsidR="0087397C" w:rsidRPr="0087397C" w:rsidRDefault="0087397C" w:rsidP="0087397C">
      <w:pPr>
        <w:rPr>
          <w:lang w:val="en-US"/>
        </w:rPr>
      </w:pPr>
      <w:r w:rsidRPr="0087397C">
        <w:rPr>
          <w:lang w:val="en-US"/>
        </w:rPr>
        <w:t xml:space="preserve">All instruments were recorded using Kahayan U47 microphones &amp; preamps, as well as high-end ribbon microphones – captured up close for maximum control over the sound. The recordings took place at Eldana Studios in Spain, </w:t>
      </w:r>
      <w:r w:rsidRPr="0087397C">
        <w:rPr>
          <w:b/>
          <w:bCs/>
          <w:lang w:val="en-US"/>
        </w:rPr>
        <w:t>performed by renowned musicians from the Irish music scene</w:t>
      </w:r>
      <w:r w:rsidRPr="0087397C">
        <w:rPr>
          <w:lang w:val="en-US"/>
        </w:rPr>
        <w:t>, including Martino Vacca (Uilleann Pipes, Irish Flute), Karen Hickey (Fiddle), and Carlos Martín Aires (Guitar, Bouzouki, Banjo).</w:t>
      </w:r>
    </w:p>
    <w:p w14:paraId="412D86E6" w14:textId="77777777" w:rsidR="0087397C" w:rsidRPr="0087397C" w:rsidRDefault="0087397C" w:rsidP="0087397C">
      <w:pPr>
        <w:rPr>
          <w:lang w:val="en-US"/>
        </w:rPr>
      </w:pPr>
      <w:r w:rsidRPr="0087397C">
        <w:rPr>
          <w:lang w:val="en-US"/>
        </w:rPr>
        <w:t xml:space="preserve">Eduardo Tarilonte himself also contributed performances on concertinas and Celtic harps, while Abraham </w:t>
      </w:r>
      <w:proofErr w:type="spellStart"/>
      <w:r w:rsidRPr="0087397C">
        <w:rPr>
          <w:lang w:val="en-US"/>
        </w:rPr>
        <w:t>Cupeiro</w:t>
      </w:r>
      <w:proofErr w:type="spellEnd"/>
      <w:r w:rsidRPr="0087397C">
        <w:rPr>
          <w:lang w:val="en-US"/>
        </w:rPr>
        <w:t xml:space="preserve"> played the historical Bronze Age instruments.</w:t>
      </w:r>
    </w:p>
    <w:p w14:paraId="0A9CF283" w14:textId="77777777" w:rsidR="0087397C" w:rsidRPr="0087397C" w:rsidRDefault="0087397C" w:rsidP="0087397C">
      <w:pPr>
        <w:rPr>
          <w:lang w:val="en-US"/>
        </w:rPr>
      </w:pPr>
      <w:r w:rsidRPr="0087397C">
        <w:rPr>
          <w:b/>
          <w:bCs/>
          <w:lang w:val="en-US"/>
        </w:rPr>
        <w:t>Requires Engine Player 1.2.0 or higher.</w:t>
      </w:r>
    </w:p>
    <w:sectPr w:rsidR="0087397C" w:rsidRPr="008739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252A1"/>
    <w:multiLevelType w:val="multilevel"/>
    <w:tmpl w:val="4A98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CD77C3"/>
    <w:multiLevelType w:val="multilevel"/>
    <w:tmpl w:val="9DFC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4315B2"/>
    <w:multiLevelType w:val="multilevel"/>
    <w:tmpl w:val="FC84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3A6009"/>
    <w:multiLevelType w:val="multilevel"/>
    <w:tmpl w:val="12A6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3665713">
    <w:abstractNumId w:val="2"/>
  </w:num>
  <w:num w:numId="2" w16cid:durableId="1256672004">
    <w:abstractNumId w:val="0"/>
  </w:num>
  <w:num w:numId="3" w16cid:durableId="115409845">
    <w:abstractNumId w:val="1"/>
  </w:num>
  <w:num w:numId="4" w16cid:durableId="1055855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149"/>
    <w:rsid w:val="000444AB"/>
    <w:rsid w:val="002B17AE"/>
    <w:rsid w:val="00411149"/>
    <w:rsid w:val="008739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EBCD7"/>
  <w15:chartTrackingRefBased/>
  <w15:docId w15:val="{04D843EE-D94C-4A65-B785-03155E9DF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11149"/>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411149"/>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411149"/>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411149"/>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411149"/>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41114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1114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1114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1114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1149"/>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411149"/>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411149"/>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411149"/>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411149"/>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41114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1114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1114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11149"/>
    <w:rPr>
      <w:rFonts w:eastAsiaTheme="majorEastAsia" w:cstheme="majorBidi"/>
      <w:color w:val="272727" w:themeColor="text1" w:themeTint="D8"/>
    </w:rPr>
  </w:style>
  <w:style w:type="paragraph" w:styleId="Titel">
    <w:name w:val="Title"/>
    <w:basedOn w:val="Standard"/>
    <w:next w:val="Standard"/>
    <w:link w:val="TitelZchn"/>
    <w:uiPriority w:val="10"/>
    <w:qFormat/>
    <w:rsid w:val="004111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1114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1114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1114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1114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11149"/>
    <w:rPr>
      <w:i/>
      <w:iCs/>
      <w:color w:val="404040" w:themeColor="text1" w:themeTint="BF"/>
    </w:rPr>
  </w:style>
  <w:style w:type="paragraph" w:styleId="Listenabsatz">
    <w:name w:val="List Paragraph"/>
    <w:basedOn w:val="Standard"/>
    <w:uiPriority w:val="34"/>
    <w:qFormat/>
    <w:rsid w:val="00411149"/>
    <w:pPr>
      <w:ind w:left="720"/>
      <w:contextualSpacing/>
    </w:pPr>
  </w:style>
  <w:style w:type="character" w:styleId="IntensiveHervorhebung">
    <w:name w:val="Intense Emphasis"/>
    <w:basedOn w:val="Absatz-Standardschriftart"/>
    <w:uiPriority w:val="21"/>
    <w:qFormat/>
    <w:rsid w:val="00411149"/>
    <w:rPr>
      <w:i/>
      <w:iCs/>
      <w:color w:val="365F91" w:themeColor="accent1" w:themeShade="BF"/>
    </w:rPr>
  </w:style>
  <w:style w:type="paragraph" w:styleId="IntensivesZitat">
    <w:name w:val="Intense Quote"/>
    <w:basedOn w:val="Standard"/>
    <w:next w:val="Standard"/>
    <w:link w:val="IntensivesZitatZchn"/>
    <w:uiPriority w:val="30"/>
    <w:qFormat/>
    <w:rsid w:val="0041114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411149"/>
    <w:rPr>
      <w:i/>
      <w:iCs/>
      <w:color w:val="365F91" w:themeColor="accent1" w:themeShade="BF"/>
    </w:rPr>
  </w:style>
  <w:style w:type="character" w:styleId="IntensiverVerweis">
    <w:name w:val="Intense Reference"/>
    <w:basedOn w:val="Absatz-Standardschriftart"/>
    <w:uiPriority w:val="32"/>
    <w:qFormat/>
    <w:rsid w:val="00411149"/>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72274">
      <w:bodyDiv w:val="1"/>
      <w:marLeft w:val="0"/>
      <w:marRight w:val="0"/>
      <w:marTop w:val="0"/>
      <w:marBottom w:val="0"/>
      <w:divBdr>
        <w:top w:val="none" w:sz="0" w:space="0" w:color="auto"/>
        <w:left w:val="none" w:sz="0" w:space="0" w:color="auto"/>
        <w:bottom w:val="none" w:sz="0" w:space="0" w:color="auto"/>
        <w:right w:val="none" w:sz="0" w:space="0" w:color="auto"/>
      </w:divBdr>
    </w:div>
    <w:div w:id="661853770">
      <w:bodyDiv w:val="1"/>
      <w:marLeft w:val="0"/>
      <w:marRight w:val="0"/>
      <w:marTop w:val="0"/>
      <w:marBottom w:val="0"/>
      <w:divBdr>
        <w:top w:val="none" w:sz="0" w:space="0" w:color="auto"/>
        <w:left w:val="none" w:sz="0" w:space="0" w:color="auto"/>
        <w:bottom w:val="none" w:sz="0" w:space="0" w:color="auto"/>
        <w:right w:val="none" w:sz="0" w:space="0" w:color="auto"/>
      </w:divBdr>
    </w:div>
    <w:div w:id="1554271935">
      <w:bodyDiv w:val="1"/>
      <w:marLeft w:val="0"/>
      <w:marRight w:val="0"/>
      <w:marTop w:val="0"/>
      <w:marBottom w:val="0"/>
      <w:divBdr>
        <w:top w:val="none" w:sz="0" w:space="0" w:color="auto"/>
        <w:left w:val="none" w:sz="0" w:space="0" w:color="auto"/>
        <w:bottom w:val="none" w:sz="0" w:space="0" w:color="auto"/>
        <w:right w:val="none" w:sz="0" w:space="0" w:color="auto"/>
      </w:divBdr>
    </w:div>
    <w:div w:id="175108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2785</Characters>
  <Application>Microsoft Office Word</Application>
  <DocSecurity>0</DocSecurity>
  <Lines>23</Lines>
  <Paragraphs>6</Paragraphs>
  <ScaleCrop>false</ScaleCrop>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2025-04-03T10:27:00Z</dcterms:created>
  <dcterms:modified xsi:type="dcterms:W3CDTF">2025-04-03T10:27:00Z</dcterms:modified>
</cp:coreProperties>
</file>