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37BE6" w14:textId="77777777" w:rsidR="00530654" w:rsidRPr="00530654" w:rsidRDefault="00530654" w:rsidP="00530654">
      <w:pPr>
        <w:rPr>
          <w:b/>
          <w:bCs/>
        </w:rPr>
      </w:pPr>
      <w:r w:rsidRPr="00530654">
        <w:rPr>
          <w:b/>
          <w:bCs/>
        </w:rPr>
        <w:t>Die ultimative virtuelle Flute-Collection</w:t>
      </w:r>
    </w:p>
    <w:p w14:paraId="1434E0DA" w14:textId="77777777" w:rsidR="00530654" w:rsidRPr="00530654" w:rsidRDefault="00530654" w:rsidP="00530654">
      <w:r w:rsidRPr="00530654">
        <w:t xml:space="preserve">Bereits seit über 30 Jahren zeigt sich Chris Hein für eine Vielzahl </w:t>
      </w:r>
      <w:proofErr w:type="gramStart"/>
      <w:r w:rsidRPr="00530654">
        <w:t>an spannenden</w:t>
      </w:r>
      <w:proofErr w:type="gramEnd"/>
      <w:r w:rsidRPr="00530654">
        <w:t xml:space="preserve"> Klangbibliotheken verantwortlich. Mit Deep </w:t>
      </w:r>
      <w:proofErr w:type="spellStart"/>
      <w:r w:rsidRPr="00530654">
        <w:t>Flutes</w:t>
      </w:r>
      <w:proofErr w:type="spellEnd"/>
      <w:r w:rsidRPr="00530654">
        <w:t xml:space="preserve"> veröffentlicht der musikalische Tausendsassa eine weitere hochwertige Sample-Library, die nicht nur hervorragende Klangqualität mitbringt, sondern auch durch eine einfache Handhabung punktet.</w:t>
      </w:r>
    </w:p>
    <w:p w14:paraId="4BA2CACF" w14:textId="77777777" w:rsidR="00530654" w:rsidRPr="00530654" w:rsidRDefault="00530654" w:rsidP="00530654">
      <w:r w:rsidRPr="00530654">
        <w:t xml:space="preserve">Du bist auf der Suche nach einer realistischen Flute-Collection mit Ausdruckskraft? Dann bist du hier genau richtig. Deep </w:t>
      </w:r>
      <w:proofErr w:type="spellStart"/>
      <w:r w:rsidRPr="00530654">
        <w:t>Flutes</w:t>
      </w:r>
      <w:proofErr w:type="spellEnd"/>
      <w:r w:rsidRPr="00530654">
        <w:t xml:space="preserve"> ist eine sorgfältig zusammengestellte Sammlung seltener und einzigartiger Instrumente, die deinen Kompositionen das gewisse Etwas verleiht.</w:t>
      </w:r>
    </w:p>
    <w:p w14:paraId="3F4B4935" w14:textId="77777777" w:rsidR="00530654" w:rsidRPr="00530654" w:rsidRDefault="00530654" w:rsidP="00530654">
      <w:r w:rsidRPr="00530654">
        <w:t xml:space="preserve">Mit etwa 5.000 Samples pro Instrument, 49 Artikulationen, bis zu 16 dynamischen </w:t>
      </w:r>
      <w:proofErr w:type="spellStart"/>
      <w:r w:rsidRPr="00530654">
        <w:t>Layern</w:t>
      </w:r>
      <w:proofErr w:type="spellEnd"/>
      <w:r w:rsidRPr="00530654">
        <w:t xml:space="preserve"> und einer flexibel anpassbaren Benutzeroberfläche zählt Deep </w:t>
      </w:r>
      <w:proofErr w:type="spellStart"/>
      <w:r w:rsidRPr="00530654">
        <w:t>Flutes</w:t>
      </w:r>
      <w:proofErr w:type="spellEnd"/>
      <w:r w:rsidRPr="00530654">
        <w:t xml:space="preserve"> zu den detailliertesten Sammlungen tiefer Flöten auf dem Markt.</w:t>
      </w:r>
    </w:p>
    <w:p w14:paraId="46444035" w14:textId="77777777" w:rsidR="00530654" w:rsidRPr="00530654" w:rsidRDefault="00530654" w:rsidP="00530654">
      <w:pPr>
        <w:rPr>
          <w:b/>
          <w:bCs/>
        </w:rPr>
      </w:pPr>
      <w:r w:rsidRPr="00530654">
        <w:rPr>
          <w:b/>
          <w:bCs/>
        </w:rPr>
        <w:t>Instrumente</w:t>
      </w:r>
    </w:p>
    <w:p w14:paraId="436015CF" w14:textId="77777777" w:rsidR="00530654" w:rsidRPr="00530654" w:rsidRDefault="00530654" w:rsidP="00530654">
      <w:pPr>
        <w:numPr>
          <w:ilvl w:val="0"/>
          <w:numId w:val="1"/>
        </w:numPr>
      </w:pPr>
      <w:r w:rsidRPr="00530654">
        <w:rPr>
          <w:b/>
          <w:bCs/>
        </w:rPr>
        <w:t>Bassflöte</w:t>
      </w:r>
      <w:r w:rsidRPr="00530654">
        <w:t xml:space="preserve">: Mit 16.540 Samples und 10 GB Inhalt bietet die Bassflöte bis zu 49 Artikulationen und 16 dynamische Layer. Entdecke eine Welt voller Möglichkeiten mit zarten Sustains, Flatterzunge, Trills, Obertönen und kraftvollen </w:t>
      </w:r>
      <w:proofErr w:type="spellStart"/>
      <w:r w:rsidRPr="00530654">
        <w:t>Staccatos</w:t>
      </w:r>
      <w:proofErr w:type="spellEnd"/>
      <w:r w:rsidRPr="00530654">
        <w:t>, die deinen Kompositionen eine unvergleichliche Authentizität verleihen.</w:t>
      </w:r>
    </w:p>
    <w:p w14:paraId="583176E5" w14:textId="77777777" w:rsidR="00530654" w:rsidRPr="00530654" w:rsidRDefault="00530654" w:rsidP="00530654">
      <w:pPr>
        <w:numPr>
          <w:ilvl w:val="0"/>
          <w:numId w:val="1"/>
        </w:numPr>
      </w:pPr>
      <w:r w:rsidRPr="00530654">
        <w:rPr>
          <w:b/>
          <w:bCs/>
        </w:rPr>
        <w:t>Kontrabassflöte</w:t>
      </w:r>
      <w:r w:rsidRPr="00530654">
        <w:t xml:space="preserve">: Dieses Instrument bietet True Legato und Glide-Mode für jede Artikulation, einen Note-Head-Designer mit einfachem Zugang zu 72 </w:t>
      </w:r>
      <w:proofErr w:type="spellStart"/>
      <w:r w:rsidRPr="00530654">
        <w:t>Attacks</w:t>
      </w:r>
      <w:proofErr w:type="spellEnd"/>
      <w:r w:rsidRPr="00530654">
        <w:t xml:space="preserve"> pro Note und 4 dynamische Modi (Keyboard, X-Morph, Keyboard &amp; X-Morph, Auto X-Morph). Mit Funktionen wie </w:t>
      </w:r>
      <w:proofErr w:type="spellStart"/>
      <w:r w:rsidRPr="00530654">
        <w:t>subtle</w:t>
      </w:r>
      <w:proofErr w:type="spellEnd"/>
      <w:r w:rsidRPr="00530654">
        <w:t xml:space="preserve"> Vibrato, </w:t>
      </w:r>
      <w:proofErr w:type="spellStart"/>
      <w:r w:rsidRPr="00530654">
        <w:t>dynamic</w:t>
      </w:r>
      <w:proofErr w:type="spellEnd"/>
      <w:r w:rsidRPr="00530654">
        <w:t xml:space="preserve"> Control und erweiterten Anpassungsmöglichkeiten kannst du die enthaltenen Klänge präzise formen und gestalten.</w:t>
      </w:r>
    </w:p>
    <w:p w14:paraId="7CAB2114" w14:textId="77777777" w:rsidR="00530654" w:rsidRPr="00530654" w:rsidRDefault="00530654" w:rsidP="00530654">
      <w:pPr>
        <w:numPr>
          <w:ilvl w:val="0"/>
          <w:numId w:val="1"/>
        </w:numPr>
      </w:pPr>
      <w:r w:rsidRPr="00530654">
        <w:rPr>
          <w:b/>
          <w:bCs/>
        </w:rPr>
        <w:t>Subkontrabassflöte</w:t>
      </w:r>
      <w:r w:rsidRPr="00530654">
        <w:t>: Die Subkontrabassflöte bietet Real-Time Blending-Controls für Flatterzunge und Trills, die eine komplexe Klangmanipulation ermöglichen.</w:t>
      </w:r>
    </w:p>
    <w:p w14:paraId="4C210010" w14:textId="77777777" w:rsidR="00530654" w:rsidRPr="00530654" w:rsidRDefault="00530654" w:rsidP="00530654">
      <w:pPr>
        <w:numPr>
          <w:ilvl w:val="0"/>
          <w:numId w:val="1"/>
        </w:numPr>
      </w:pPr>
      <w:r w:rsidRPr="00530654">
        <w:rPr>
          <w:b/>
          <w:bCs/>
        </w:rPr>
        <w:t>Shakuhachi (Bonus)</w:t>
      </w:r>
      <w:r w:rsidRPr="00530654">
        <w:t xml:space="preserve">: Dieses Bonus-Instrument kommt mit 10 eingebauten DSP-Effekten, 2 unabhängigen </w:t>
      </w:r>
      <w:proofErr w:type="spellStart"/>
      <w:r w:rsidRPr="00530654">
        <w:t>Convolution</w:t>
      </w:r>
      <w:proofErr w:type="spellEnd"/>
      <w:r w:rsidRPr="00530654">
        <w:t xml:space="preserve"> </w:t>
      </w:r>
      <w:proofErr w:type="spellStart"/>
      <w:r w:rsidRPr="00530654">
        <w:t>Reverbs</w:t>
      </w:r>
      <w:proofErr w:type="spellEnd"/>
      <w:r w:rsidRPr="00530654">
        <w:t>, 63 hochwertigen Impulsantworten daher und bietet emotionale Sustains, Riffs und Effekte.</w:t>
      </w:r>
    </w:p>
    <w:p w14:paraId="58DE19B7" w14:textId="77777777" w:rsidR="00530654" w:rsidRPr="00530654" w:rsidRDefault="00530654" w:rsidP="00530654">
      <w:pPr>
        <w:rPr>
          <w:b/>
          <w:bCs/>
        </w:rPr>
      </w:pPr>
      <w:r w:rsidRPr="00530654">
        <w:rPr>
          <w:b/>
          <w:bCs/>
        </w:rPr>
        <w:t>Zusätzliche Sounds</w:t>
      </w:r>
    </w:p>
    <w:p w14:paraId="5B8D5D91" w14:textId="77777777" w:rsidR="00530654" w:rsidRPr="00530654" w:rsidRDefault="00530654" w:rsidP="00530654">
      <w:pPr>
        <w:numPr>
          <w:ilvl w:val="0"/>
          <w:numId w:val="2"/>
        </w:numPr>
      </w:pPr>
      <w:r w:rsidRPr="00530654">
        <w:rPr>
          <w:b/>
          <w:bCs/>
        </w:rPr>
        <w:t xml:space="preserve">Pads &amp; </w:t>
      </w:r>
      <w:proofErr w:type="spellStart"/>
      <w:r w:rsidRPr="00530654">
        <w:rPr>
          <w:b/>
          <w:bCs/>
        </w:rPr>
        <w:t>Drones</w:t>
      </w:r>
      <w:proofErr w:type="spellEnd"/>
      <w:r w:rsidRPr="00530654">
        <w:t xml:space="preserve">: Erzeuge atmosphärische Klänge mit flötenbasierten Pads und </w:t>
      </w:r>
      <w:proofErr w:type="spellStart"/>
      <w:r w:rsidRPr="00530654">
        <w:t>Drones</w:t>
      </w:r>
      <w:proofErr w:type="spellEnd"/>
      <w:r w:rsidRPr="00530654">
        <w:t xml:space="preserve"> sowie tiefen, resonanten Impacts.</w:t>
      </w:r>
    </w:p>
    <w:p w14:paraId="594B6694" w14:textId="77777777" w:rsidR="00530654" w:rsidRPr="00530654" w:rsidRDefault="00530654" w:rsidP="00530654">
      <w:pPr>
        <w:numPr>
          <w:ilvl w:val="0"/>
          <w:numId w:val="2"/>
        </w:numPr>
      </w:pPr>
      <w:r w:rsidRPr="00530654">
        <w:rPr>
          <w:b/>
          <w:bCs/>
        </w:rPr>
        <w:t>Drum &amp; Percussion</w:t>
      </w:r>
      <w:r w:rsidRPr="00530654">
        <w:t>: Greife auf eine Vielzahl an flötenbasierten perkussiven Samples, spielbaren Perkussion, Grooves und Effekten zu, um rhythmische Elemente in deine Kompositionen zu integrieren.</w:t>
      </w:r>
    </w:p>
    <w:p w14:paraId="3CAB32FA" w14:textId="77777777" w:rsidR="00530654" w:rsidRPr="00530654" w:rsidRDefault="00530654" w:rsidP="00530654">
      <w:pPr>
        <w:rPr>
          <w:b/>
          <w:bCs/>
        </w:rPr>
      </w:pPr>
      <w:r w:rsidRPr="00530654">
        <w:rPr>
          <w:b/>
          <w:bCs/>
        </w:rPr>
        <w:t>Key Features:</w:t>
      </w:r>
    </w:p>
    <w:p w14:paraId="0ECF7A4A" w14:textId="77777777" w:rsidR="00530654" w:rsidRPr="00530654" w:rsidRDefault="00530654" w:rsidP="00530654">
      <w:pPr>
        <w:numPr>
          <w:ilvl w:val="0"/>
          <w:numId w:val="3"/>
        </w:numPr>
      </w:pPr>
      <w:r w:rsidRPr="00530654">
        <w:t>10 GB an Daten, bestehend aus 16.540 Samples</w:t>
      </w:r>
    </w:p>
    <w:p w14:paraId="489317B6" w14:textId="77777777" w:rsidR="00530654" w:rsidRPr="00530654" w:rsidRDefault="00530654" w:rsidP="00530654">
      <w:pPr>
        <w:numPr>
          <w:ilvl w:val="0"/>
          <w:numId w:val="3"/>
        </w:numPr>
      </w:pPr>
      <w:r w:rsidRPr="00530654">
        <w:t>Bis zu 49 Artikulationen, um jede Nuance deiner Performance einzufangen</w:t>
      </w:r>
    </w:p>
    <w:p w14:paraId="4E018F1D" w14:textId="77777777" w:rsidR="00530654" w:rsidRPr="00530654" w:rsidRDefault="00530654" w:rsidP="00530654">
      <w:pPr>
        <w:numPr>
          <w:ilvl w:val="0"/>
          <w:numId w:val="3"/>
        </w:numPr>
      </w:pPr>
      <w:r w:rsidRPr="00530654">
        <w:t>Bis zu 16 dynamische Layer </w:t>
      </w:r>
    </w:p>
    <w:p w14:paraId="2CDC17E3" w14:textId="77777777" w:rsidR="00530654" w:rsidRPr="00530654" w:rsidRDefault="00530654" w:rsidP="00530654">
      <w:pPr>
        <w:numPr>
          <w:ilvl w:val="0"/>
          <w:numId w:val="3"/>
        </w:numPr>
      </w:pPr>
      <w:r w:rsidRPr="00530654">
        <w:lastRenderedPageBreak/>
        <w:t>Vier dynamische Modi - Keyboard, X-Morph, Keyboard &amp; X-Morph und Auto X-Morph - passend für verschiedene Spielstile</w:t>
      </w:r>
    </w:p>
    <w:p w14:paraId="128D3CD4" w14:textId="77777777" w:rsidR="00530654" w:rsidRPr="00530654" w:rsidRDefault="00530654" w:rsidP="00530654">
      <w:pPr>
        <w:numPr>
          <w:ilvl w:val="0"/>
          <w:numId w:val="3"/>
        </w:numPr>
      </w:pPr>
      <w:r w:rsidRPr="00530654">
        <w:t xml:space="preserve">Enthält 10 DSP-Effekte, 2 </w:t>
      </w:r>
      <w:proofErr w:type="spellStart"/>
      <w:r w:rsidRPr="00530654">
        <w:t>Convolution</w:t>
      </w:r>
      <w:proofErr w:type="spellEnd"/>
      <w:r w:rsidRPr="00530654">
        <w:t xml:space="preserve"> </w:t>
      </w:r>
      <w:proofErr w:type="spellStart"/>
      <w:r w:rsidRPr="00530654">
        <w:t>Reverbs</w:t>
      </w:r>
      <w:proofErr w:type="spellEnd"/>
      <w:r w:rsidRPr="00530654">
        <w:t xml:space="preserve"> und 63 Impulsantworten für reichhaltige </w:t>
      </w:r>
      <w:proofErr w:type="spellStart"/>
      <w:r w:rsidRPr="00530654">
        <w:t>Soudscapes</w:t>
      </w:r>
      <w:proofErr w:type="spellEnd"/>
    </w:p>
    <w:p w14:paraId="4F6350EE" w14:textId="77777777" w:rsidR="00530654" w:rsidRPr="00530654" w:rsidRDefault="00530654" w:rsidP="00530654">
      <w:pPr>
        <w:numPr>
          <w:ilvl w:val="0"/>
          <w:numId w:val="3"/>
        </w:numPr>
      </w:pPr>
      <w:r w:rsidRPr="00530654">
        <w:t>Intelligentes Legato und Glide-Mode ermöglichen realistische Läufe und Übergänge</w:t>
      </w:r>
    </w:p>
    <w:p w14:paraId="302491FA" w14:textId="77777777" w:rsidR="00530654" w:rsidRPr="00530654" w:rsidRDefault="00530654" w:rsidP="00530654">
      <w:pPr>
        <w:numPr>
          <w:ilvl w:val="0"/>
          <w:numId w:val="3"/>
        </w:numPr>
      </w:pPr>
      <w:r w:rsidRPr="00530654">
        <w:t xml:space="preserve">Funktionen wie der Note-Head-Designer, Hot-Keys, spezielle Noise-Controls, Ensemble-Maker, Mikro-Tuner und einstellbare </w:t>
      </w:r>
      <w:proofErr w:type="spellStart"/>
      <w:r w:rsidRPr="00530654">
        <w:t>Fadereinstellungen</w:t>
      </w:r>
      <w:proofErr w:type="spellEnd"/>
      <w:r w:rsidRPr="00530654">
        <w:t xml:space="preserve"> bieten </w:t>
      </w:r>
      <w:proofErr w:type="spellStart"/>
      <w:r w:rsidRPr="00530654">
        <w:t>dirumfangreiche</w:t>
      </w:r>
      <w:proofErr w:type="spellEnd"/>
      <w:r w:rsidRPr="00530654">
        <w:t xml:space="preserve"> Anpassungsmöglichkeiten</w:t>
      </w:r>
    </w:p>
    <w:p w14:paraId="060103A8" w14:textId="77777777" w:rsidR="00530654" w:rsidRPr="00530654" w:rsidRDefault="00530654" w:rsidP="00530654">
      <w:pPr>
        <w:numPr>
          <w:ilvl w:val="0"/>
          <w:numId w:val="3"/>
        </w:numPr>
        <w:rPr>
          <w:lang w:val="en-US"/>
        </w:rPr>
      </w:pPr>
      <w:proofErr w:type="spellStart"/>
      <w:r w:rsidRPr="00530654">
        <w:rPr>
          <w:lang w:val="en-US"/>
        </w:rPr>
        <w:t>Intelligentes</w:t>
      </w:r>
      <w:proofErr w:type="spellEnd"/>
      <w:r w:rsidRPr="00530654">
        <w:rPr>
          <w:lang w:val="en-US"/>
        </w:rPr>
        <w:t xml:space="preserve"> LFO-Vibrato, </w:t>
      </w:r>
      <w:proofErr w:type="spellStart"/>
      <w:r w:rsidRPr="00530654">
        <w:rPr>
          <w:lang w:val="en-US"/>
        </w:rPr>
        <w:t>anpassbares</w:t>
      </w:r>
      <w:proofErr w:type="spellEnd"/>
      <w:r w:rsidRPr="00530654">
        <w:rPr>
          <w:lang w:val="en-US"/>
        </w:rPr>
        <w:t xml:space="preserve"> Auto-Vibrato und Key-Vibrato </w:t>
      </w:r>
    </w:p>
    <w:p w14:paraId="4BF992D1" w14:textId="6EA892CC" w:rsidR="00530654" w:rsidRPr="00530654" w:rsidRDefault="00530654" w:rsidP="00530654">
      <w:pPr>
        <w:rPr>
          <w:b/>
          <w:bCs/>
        </w:rPr>
      </w:pPr>
      <w:r w:rsidRPr="00530654">
        <w:rPr>
          <w:b/>
          <w:bCs/>
        </w:rPr>
        <w:t>Benutzeroberfläche</w:t>
      </w:r>
    </w:p>
    <w:p w14:paraId="40824833" w14:textId="77777777" w:rsidR="00530654" w:rsidRPr="00530654" w:rsidRDefault="00530654" w:rsidP="00530654">
      <w:r w:rsidRPr="00530654">
        <w:t>Die Benutzeroberfläche ist sowohl für detaillierte Anpassungen als auch für das einfache Spielen ausgelegt. Sie bietet eine Vielzahl von Funktionen auf mehreren Seiten, um den Klang und die Spielbarkeit genau nach deinen Wünschen zu gestalten. Wenn du keinen Wert auf eine tiefergehende Bearbeitung legst, kannst du einfach in die Tasten hauen und die vorprogrammierten Key-Switch-Presets erkunden, die von A-1 bis A#1 auf den unteren Tasten deines MIDI-Keyboards liegen.</w:t>
      </w:r>
    </w:p>
    <w:p w14:paraId="6118920F" w14:textId="77777777" w:rsidR="00530654" w:rsidRPr="00530654" w:rsidRDefault="00530654" w:rsidP="00530654">
      <w:r w:rsidRPr="00530654">
        <w:rPr>
          <w:b/>
          <w:bCs/>
        </w:rPr>
        <w:t>Um das Gefühl einer Live-Performance zu erreichen, bietet die Benutzeroberfläche:</w:t>
      </w:r>
    </w:p>
    <w:p w14:paraId="06A838DF" w14:textId="77777777" w:rsidR="00530654" w:rsidRPr="00530654" w:rsidRDefault="00530654" w:rsidP="00530654">
      <w:pPr>
        <w:numPr>
          <w:ilvl w:val="0"/>
          <w:numId w:val="4"/>
        </w:numPr>
      </w:pPr>
      <w:r w:rsidRPr="00530654">
        <w:t>Vier dynamische Modi: Zur Anpassung an verschiedene Spielstile</w:t>
      </w:r>
    </w:p>
    <w:p w14:paraId="7E9A7A4E" w14:textId="77777777" w:rsidR="00530654" w:rsidRPr="00530654" w:rsidRDefault="00530654" w:rsidP="00530654">
      <w:pPr>
        <w:numPr>
          <w:ilvl w:val="0"/>
          <w:numId w:val="4"/>
        </w:numPr>
      </w:pPr>
      <w:r w:rsidRPr="00530654">
        <w:t xml:space="preserve">Note-Head-Designer: Für einzigartige </w:t>
      </w:r>
      <w:proofErr w:type="spellStart"/>
      <w:r w:rsidRPr="00530654">
        <w:t>Attacks</w:t>
      </w:r>
      <w:proofErr w:type="spellEnd"/>
      <w:r w:rsidRPr="00530654">
        <w:t> und Artikulationen</w:t>
      </w:r>
    </w:p>
    <w:p w14:paraId="0753047D" w14:textId="77777777" w:rsidR="00530654" w:rsidRPr="00530654" w:rsidRDefault="00530654" w:rsidP="00530654">
      <w:pPr>
        <w:numPr>
          <w:ilvl w:val="0"/>
          <w:numId w:val="4"/>
        </w:numPr>
      </w:pPr>
      <w:r w:rsidRPr="00530654">
        <w:t>Key-Vibrato &amp; Hot-Keys: Für zusätzliche Ausdrucksstärke</w:t>
      </w:r>
    </w:p>
    <w:p w14:paraId="16DFF685" w14:textId="77777777" w:rsidR="00530654" w:rsidRPr="00530654" w:rsidRDefault="00530654" w:rsidP="00530654">
      <w:pPr>
        <w:numPr>
          <w:ilvl w:val="0"/>
          <w:numId w:val="4"/>
        </w:numPr>
      </w:pPr>
      <w:r w:rsidRPr="00530654">
        <w:t>Artikulations-Presets: Ein revolutionäres Konzept für Realismus</w:t>
      </w:r>
    </w:p>
    <w:p w14:paraId="29010E41" w14:textId="77777777" w:rsidR="00530654" w:rsidRPr="00530654" w:rsidRDefault="00530654" w:rsidP="00530654">
      <w:r w:rsidRPr="00530654">
        <w:t xml:space="preserve">Mit dem enthaltenen </w:t>
      </w:r>
      <w:proofErr w:type="spellStart"/>
      <w:r w:rsidRPr="00530654">
        <w:t>TouchOSC</w:t>
      </w:r>
      <w:proofErr w:type="spellEnd"/>
      <w:r w:rsidRPr="00530654">
        <w:t xml:space="preserve"> Remote Controller für </w:t>
      </w:r>
      <w:proofErr w:type="spellStart"/>
      <w:r w:rsidRPr="00530654">
        <w:t>iDevices</w:t>
      </w:r>
      <w:proofErr w:type="spellEnd"/>
      <w:r w:rsidRPr="00530654">
        <w:t xml:space="preserve"> ist es bemerkenswert einfach, die enthaltenen Instrumente zu steuern und detaillierte, realistische Holzbläser-Tracks zu erstellen.</w:t>
      </w:r>
    </w:p>
    <w:p w14:paraId="37011729" w14:textId="77777777" w:rsidR="00530654" w:rsidRPr="00530654" w:rsidRDefault="00530654" w:rsidP="00530654">
      <w:pPr>
        <w:rPr>
          <w:b/>
          <w:bCs/>
        </w:rPr>
      </w:pPr>
      <w:r w:rsidRPr="00530654">
        <w:rPr>
          <w:b/>
          <w:bCs/>
        </w:rPr>
        <w:t>Realtime Kontrolle</w:t>
      </w:r>
    </w:p>
    <w:p w14:paraId="3FE249B3" w14:textId="77777777" w:rsidR="00530654" w:rsidRPr="00530654" w:rsidRDefault="00530654" w:rsidP="00530654">
      <w:r w:rsidRPr="00530654">
        <w:t xml:space="preserve">Es gibt viele Möglichkeiten, die verschiedenen Funktionen von Deep </w:t>
      </w:r>
      <w:proofErr w:type="spellStart"/>
      <w:r w:rsidRPr="00530654">
        <w:t>Flutes</w:t>
      </w:r>
      <w:proofErr w:type="spellEnd"/>
      <w:r w:rsidRPr="00530654">
        <w:t xml:space="preserve"> zu steuern, um eine überzeugende Performance zu erzielen:</w:t>
      </w:r>
    </w:p>
    <w:p w14:paraId="67322EA4" w14:textId="77777777" w:rsidR="00530654" w:rsidRPr="00530654" w:rsidRDefault="00530654" w:rsidP="00530654">
      <w:pPr>
        <w:numPr>
          <w:ilvl w:val="0"/>
          <w:numId w:val="5"/>
        </w:numPr>
      </w:pPr>
      <w:r w:rsidRPr="00530654">
        <w:t>Hardware-Fader: Für manuelle Anpassungen</w:t>
      </w:r>
    </w:p>
    <w:p w14:paraId="0B3448E3" w14:textId="77777777" w:rsidR="00530654" w:rsidRPr="00530654" w:rsidRDefault="00530654" w:rsidP="00530654">
      <w:pPr>
        <w:numPr>
          <w:ilvl w:val="0"/>
          <w:numId w:val="5"/>
        </w:numPr>
      </w:pPr>
      <w:r w:rsidRPr="00530654">
        <w:t>Breath-Kontroller: Für dynamischen Ausdruck</w:t>
      </w:r>
    </w:p>
    <w:p w14:paraId="6FDCD0E1" w14:textId="77777777" w:rsidR="00530654" w:rsidRPr="00530654" w:rsidRDefault="00530654" w:rsidP="00530654">
      <w:pPr>
        <w:numPr>
          <w:ilvl w:val="0"/>
          <w:numId w:val="5"/>
        </w:numPr>
      </w:pPr>
      <w:proofErr w:type="spellStart"/>
      <w:r w:rsidRPr="00530654">
        <w:t>TouchOSC</w:t>
      </w:r>
      <w:proofErr w:type="spellEnd"/>
      <w:r w:rsidRPr="00530654">
        <w:t xml:space="preserve"> auf dem iPad: Eine vielseitige Wahl zur Steuerung</w:t>
      </w:r>
    </w:p>
    <w:p w14:paraId="05462C39" w14:textId="77777777" w:rsidR="00530654" w:rsidRPr="00530654" w:rsidRDefault="00530654" w:rsidP="00530654">
      <w:proofErr w:type="spellStart"/>
      <w:r w:rsidRPr="00530654">
        <w:rPr>
          <w:b/>
          <w:bCs/>
        </w:rPr>
        <w:t>Leap</w:t>
      </w:r>
      <w:proofErr w:type="spellEnd"/>
      <w:r w:rsidRPr="00530654">
        <w:rPr>
          <w:b/>
          <w:bCs/>
        </w:rPr>
        <w:t xml:space="preserve"> Motion -</w:t>
      </w:r>
      <w:r w:rsidRPr="00530654">
        <w:t xml:space="preserve"> Der einzige Controller, der eine intuitive Steuerung mehrerer Funktionen gleichzeitig ermöglicht. In Bernd Keuls Video, das wir dir hier auf der Produktseite verlinkt haben, kannst du die Steuerung der CH-Orchestral Winds mit </w:t>
      </w:r>
      <w:proofErr w:type="spellStart"/>
      <w:r w:rsidRPr="00530654">
        <w:t>Leap</w:t>
      </w:r>
      <w:proofErr w:type="spellEnd"/>
      <w:r w:rsidRPr="00530654">
        <w:t xml:space="preserve"> Motion und </w:t>
      </w:r>
      <w:proofErr w:type="spellStart"/>
      <w:r w:rsidRPr="00530654">
        <w:t>Geko</w:t>
      </w:r>
      <w:proofErr w:type="spellEnd"/>
      <w:r w:rsidRPr="00530654">
        <w:t xml:space="preserve"> MIDI erleben.</w:t>
      </w:r>
    </w:p>
    <w:p w14:paraId="79294A45" w14:textId="77777777" w:rsidR="000444AB" w:rsidRPr="00530654" w:rsidRDefault="000444AB" w:rsidP="00530654"/>
    <w:sectPr w:rsidR="000444AB" w:rsidRPr="005306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E14BC"/>
    <w:multiLevelType w:val="multilevel"/>
    <w:tmpl w:val="66CE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B7565A"/>
    <w:multiLevelType w:val="multilevel"/>
    <w:tmpl w:val="EAF8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BF56E0"/>
    <w:multiLevelType w:val="multilevel"/>
    <w:tmpl w:val="0C2A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900DF9"/>
    <w:multiLevelType w:val="multilevel"/>
    <w:tmpl w:val="763A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37BD4"/>
    <w:multiLevelType w:val="multilevel"/>
    <w:tmpl w:val="8F56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6491398">
    <w:abstractNumId w:val="4"/>
  </w:num>
  <w:num w:numId="2" w16cid:durableId="1329626490">
    <w:abstractNumId w:val="1"/>
  </w:num>
  <w:num w:numId="3" w16cid:durableId="1096829784">
    <w:abstractNumId w:val="0"/>
  </w:num>
  <w:num w:numId="4" w16cid:durableId="1744521458">
    <w:abstractNumId w:val="2"/>
  </w:num>
  <w:num w:numId="5" w16cid:durableId="20312985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654"/>
    <w:rsid w:val="000444AB"/>
    <w:rsid w:val="005276F9"/>
    <w:rsid w:val="005306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13CA"/>
  <w15:chartTrackingRefBased/>
  <w15:docId w15:val="{805E3FB3-7DF1-449F-B146-7093254B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3065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53065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530654"/>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530654"/>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530654"/>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53065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3065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3065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3065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30654"/>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530654"/>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530654"/>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530654"/>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530654"/>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53065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3065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3065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30654"/>
    <w:rPr>
      <w:rFonts w:eastAsiaTheme="majorEastAsia" w:cstheme="majorBidi"/>
      <w:color w:val="272727" w:themeColor="text1" w:themeTint="D8"/>
    </w:rPr>
  </w:style>
  <w:style w:type="paragraph" w:styleId="Titel">
    <w:name w:val="Title"/>
    <w:basedOn w:val="Standard"/>
    <w:next w:val="Standard"/>
    <w:link w:val="TitelZchn"/>
    <w:uiPriority w:val="10"/>
    <w:qFormat/>
    <w:rsid w:val="005306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3065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3065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3065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3065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30654"/>
    <w:rPr>
      <w:i/>
      <w:iCs/>
      <w:color w:val="404040" w:themeColor="text1" w:themeTint="BF"/>
    </w:rPr>
  </w:style>
  <w:style w:type="paragraph" w:styleId="Listenabsatz">
    <w:name w:val="List Paragraph"/>
    <w:basedOn w:val="Standard"/>
    <w:uiPriority w:val="34"/>
    <w:qFormat/>
    <w:rsid w:val="00530654"/>
    <w:pPr>
      <w:ind w:left="720"/>
      <w:contextualSpacing/>
    </w:pPr>
  </w:style>
  <w:style w:type="character" w:styleId="IntensiveHervorhebung">
    <w:name w:val="Intense Emphasis"/>
    <w:basedOn w:val="Absatz-Standardschriftart"/>
    <w:uiPriority w:val="21"/>
    <w:qFormat/>
    <w:rsid w:val="00530654"/>
    <w:rPr>
      <w:i/>
      <w:iCs/>
      <w:color w:val="365F91" w:themeColor="accent1" w:themeShade="BF"/>
    </w:rPr>
  </w:style>
  <w:style w:type="paragraph" w:styleId="IntensivesZitat">
    <w:name w:val="Intense Quote"/>
    <w:basedOn w:val="Standard"/>
    <w:next w:val="Standard"/>
    <w:link w:val="IntensivesZitatZchn"/>
    <w:uiPriority w:val="30"/>
    <w:qFormat/>
    <w:rsid w:val="005306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530654"/>
    <w:rPr>
      <w:i/>
      <w:iCs/>
      <w:color w:val="365F91" w:themeColor="accent1" w:themeShade="BF"/>
    </w:rPr>
  </w:style>
  <w:style w:type="character" w:styleId="IntensiverVerweis">
    <w:name w:val="Intense Reference"/>
    <w:basedOn w:val="Absatz-Standardschriftart"/>
    <w:uiPriority w:val="32"/>
    <w:qFormat/>
    <w:rsid w:val="0053065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315935">
      <w:bodyDiv w:val="1"/>
      <w:marLeft w:val="0"/>
      <w:marRight w:val="0"/>
      <w:marTop w:val="0"/>
      <w:marBottom w:val="0"/>
      <w:divBdr>
        <w:top w:val="none" w:sz="0" w:space="0" w:color="auto"/>
        <w:left w:val="none" w:sz="0" w:space="0" w:color="auto"/>
        <w:bottom w:val="none" w:sz="0" w:space="0" w:color="auto"/>
        <w:right w:val="none" w:sz="0" w:space="0" w:color="auto"/>
      </w:divBdr>
    </w:div>
    <w:div w:id="145702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3929</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2024-06-27T11:05:00Z</dcterms:created>
  <dcterms:modified xsi:type="dcterms:W3CDTF">2024-06-27T11:06:00Z</dcterms:modified>
</cp:coreProperties>
</file>